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D7A" w:rsidRPr="00CB4813" w:rsidRDefault="00AE1D7A" w:rsidP="00AE1D7A">
      <w:pPr>
        <w:spacing w:after="0" w:line="240" w:lineRule="auto"/>
        <w:jc w:val="center"/>
        <w:rPr>
          <w:rFonts w:ascii="Times New Roman" w:hAnsi="Times New Roman" w:cs="Times New Roman"/>
          <w:color w:val="000000" w:themeColor="text1"/>
          <w:sz w:val="24"/>
          <w:szCs w:val="24"/>
        </w:rPr>
      </w:pPr>
      <w:r w:rsidRPr="00CB4813">
        <w:rPr>
          <w:rFonts w:ascii="Times New Roman" w:hAnsi="Times New Roman" w:cs="Times New Roman"/>
          <w:color w:val="000000" w:themeColor="text1"/>
          <w:sz w:val="24"/>
          <w:szCs w:val="24"/>
        </w:rPr>
        <w:t>ПОЯСНИТЕЛЬНАЯ ЗАПИСКА</w:t>
      </w:r>
    </w:p>
    <w:p w:rsidR="00E43BB7" w:rsidRDefault="00AE1D7A" w:rsidP="00AE1D7A">
      <w:pPr>
        <w:spacing w:after="0" w:line="240" w:lineRule="auto"/>
        <w:jc w:val="center"/>
        <w:rPr>
          <w:rFonts w:ascii="Times New Roman" w:hAnsi="Times New Roman" w:cs="Times New Roman"/>
          <w:color w:val="000000" w:themeColor="text1"/>
          <w:sz w:val="24"/>
          <w:szCs w:val="24"/>
        </w:rPr>
      </w:pPr>
      <w:r w:rsidRPr="00CB4813">
        <w:rPr>
          <w:rFonts w:ascii="Times New Roman" w:hAnsi="Times New Roman" w:cs="Times New Roman"/>
          <w:color w:val="000000" w:themeColor="text1"/>
          <w:sz w:val="24"/>
          <w:szCs w:val="24"/>
        </w:rPr>
        <w:t xml:space="preserve">к отчету о выполнении государственного задания ГБУ НСО «ЦЗИ НСО» № </w:t>
      </w:r>
      <w:r w:rsidR="00A56BAA">
        <w:rPr>
          <w:rFonts w:ascii="Times New Roman" w:hAnsi="Times New Roman" w:cs="Times New Roman"/>
          <w:color w:val="000000" w:themeColor="text1"/>
          <w:sz w:val="24"/>
          <w:szCs w:val="24"/>
        </w:rPr>
        <w:t>9</w:t>
      </w:r>
    </w:p>
    <w:p w:rsidR="00AE1D7A" w:rsidRPr="00CB4813" w:rsidRDefault="00AE1D7A" w:rsidP="00AE1D7A">
      <w:pPr>
        <w:spacing w:after="0" w:line="240" w:lineRule="auto"/>
        <w:jc w:val="center"/>
        <w:rPr>
          <w:rFonts w:ascii="Times New Roman" w:hAnsi="Times New Roman" w:cs="Times New Roman"/>
          <w:color w:val="000000" w:themeColor="text1"/>
          <w:sz w:val="24"/>
          <w:szCs w:val="24"/>
        </w:rPr>
      </w:pPr>
      <w:r w:rsidRPr="00CB4813">
        <w:rPr>
          <w:rFonts w:ascii="Times New Roman" w:hAnsi="Times New Roman" w:cs="Times New Roman"/>
          <w:color w:val="000000" w:themeColor="text1"/>
          <w:sz w:val="24"/>
          <w:szCs w:val="24"/>
        </w:rPr>
        <w:t>за</w:t>
      </w:r>
      <w:r w:rsidR="00E43BB7" w:rsidRPr="00521B63">
        <w:rPr>
          <w:rFonts w:ascii="Times New Roman" w:hAnsi="Times New Roman" w:cs="Times New Roman"/>
          <w:color w:val="000000" w:themeColor="text1"/>
          <w:sz w:val="24"/>
          <w:szCs w:val="24"/>
        </w:rPr>
        <w:t xml:space="preserve"> </w:t>
      </w:r>
      <w:r w:rsidRPr="00CB4813">
        <w:rPr>
          <w:rFonts w:ascii="Times New Roman" w:hAnsi="Times New Roman" w:cs="Times New Roman"/>
          <w:color w:val="000000" w:themeColor="text1"/>
          <w:sz w:val="24"/>
          <w:szCs w:val="24"/>
          <w:lang w:val="en-US"/>
        </w:rPr>
        <w:t>I</w:t>
      </w:r>
      <w:r w:rsidR="00CE4FFD" w:rsidRPr="00CB4813">
        <w:rPr>
          <w:rFonts w:ascii="Times New Roman" w:hAnsi="Times New Roman" w:cs="Times New Roman"/>
          <w:color w:val="000000" w:themeColor="text1"/>
          <w:sz w:val="24"/>
          <w:szCs w:val="24"/>
          <w:lang w:val="en-US"/>
        </w:rPr>
        <w:t>I</w:t>
      </w:r>
      <w:r w:rsidR="00F055B1" w:rsidRPr="00CB4813">
        <w:rPr>
          <w:rFonts w:ascii="Times New Roman" w:hAnsi="Times New Roman" w:cs="Times New Roman"/>
          <w:color w:val="000000" w:themeColor="text1"/>
          <w:sz w:val="24"/>
          <w:szCs w:val="24"/>
          <w:lang w:val="en-US"/>
        </w:rPr>
        <w:t>I</w:t>
      </w:r>
      <w:r>
        <w:rPr>
          <w:rFonts w:ascii="Times New Roman" w:hAnsi="Times New Roman" w:cs="Times New Roman"/>
          <w:color w:val="000000" w:themeColor="text1"/>
          <w:sz w:val="24"/>
          <w:szCs w:val="24"/>
        </w:rPr>
        <w:t xml:space="preserve"> </w:t>
      </w:r>
      <w:r w:rsidRPr="00CB4813">
        <w:rPr>
          <w:rFonts w:ascii="Times New Roman" w:hAnsi="Times New Roman" w:cs="Times New Roman"/>
          <w:color w:val="000000" w:themeColor="text1"/>
          <w:sz w:val="24"/>
          <w:szCs w:val="24"/>
        </w:rPr>
        <w:t>квартал 202</w:t>
      </w:r>
      <w:r w:rsidR="00A56BAA">
        <w:rPr>
          <w:rFonts w:ascii="Times New Roman" w:hAnsi="Times New Roman" w:cs="Times New Roman"/>
          <w:color w:val="000000" w:themeColor="text1"/>
          <w:sz w:val="24"/>
          <w:szCs w:val="24"/>
        </w:rPr>
        <w:t>5</w:t>
      </w:r>
      <w:r w:rsidRPr="00CB4813">
        <w:rPr>
          <w:rFonts w:ascii="Times New Roman" w:hAnsi="Times New Roman" w:cs="Times New Roman"/>
          <w:color w:val="000000" w:themeColor="text1"/>
          <w:sz w:val="24"/>
          <w:szCs w:val="24"/>
        </w:rPr>
        <w:t xml:space="preserve"> года</w:t>
      </w:r>
    </w:p>
    <w:p w:rsidR="00AE1D7A" w:rsidRPr="00CB4813" w:rsidRDefault="00AE1D7A" w:rsidP="00AE1D7A">
      <w:pPr>
        <w:spacing w:after="0" w:line="240" w:lineRule="auto"/>
        <w:jc w:val="center"/>
        <w:rPr>
          <w:rFonts w:ascii="Times New Roman" w:hAnsi="Times New Roman" w:cs="Times New Roman"/>
          <w:color w:val="000000" w:themeColor="text1"/>
          <w:sz w:val="24"/>
          <w:szCs w:val="24"/>
        </w:rPr>
      </w:pPr>
    </w:p>
    <w:p w:rsidR="00AE1D7A" w:rsidRPr="00E5235D" w:rsidRDefault="00AE1D7A" w:rsidP="00AE1D7A">
      <w:pPr>
        <w:spacing w:after="0" w:line="240" w:lineRule="auto"/>
        <w:ind w:firstLine="708"/>
        <w:jc w:val="both"/>
        <w:rPr>
          <w:rFonts w:ascii="Times New Roman" w:hAnsi="Times New Roman" w:cs="Times New Roman"/>
          <w:b/>
          <w:sz w:val="24"/>
          <w:szCs w:val="24"/>
        </w:rPr>
      </w:pPr>
      <w:r w:rsidRPr="00E5235D">
        <w:rPr>
          <w:rFonts w:ascii="Times New Roman" w:hAnsi="Times New Roman" w:cs="Times New Roman"/>
          <w:b/>
          <w:color w:val="000000" w:themeColor="text1"/>
          <w:sz w:val="24"/>
          <w:szCs w:val="24"/>
        </w:rPr>
        <w:t>Раздел 1 «</w:t>
      </w:r>
      <w:r w:rsidR="00F41564" w:rsidRPr="00E5235D">
        <w:rPr>
          <w:rFonts w:ascii="Times New Roman" w:hAnsi="Times New Roman" w:cs="Times New Roman"/>
          <w:b/>
          <w:sz w:val="24"/>
          <w:szCs w:val="24"/>
        </w:rPr>
        <w:t>Техническое сопровождение и эксплуатация, вывод из эксплуатации информационных систем и компонентов информационно-телекоммуникационной инфраструктуры</w:t>
      </w:r>
      <w:r w:rsidRPr="00E5235D">
        <w:rPr>
          <w:rFonts w:ascii="Times New Roman" w:hAnsi="Times New Roman" w:cs="Times New Roman"/>
          <w:b/>
          <w:sz w:val="24"/>
          <w:szCs w:val="24"/>
        </w:rPr>
        <w:t>».</w:t>
      </w:r>
    </w:p>
    <w:p w:rsidR="00AE1D7A" w:rsidRPr="00E5235D" w:rsidRDefault="00AE1D7A" w:rsidP="00AE1D7A">
      <w:pPr>
        <w:spacing w:after="0" w:line="240" w:lineRule="auto"/>
        <w:ind w:firstLine="708"/>
        <w:jc w:val="both"/>
        <w:rPr>
          <w:rFonts w:ascii="Times New Roman" w:hAnsi="Times New Roman" w:cs="Times New Roman"/>
          <w:i/>
          <w:sz w:val="24"/>
          <w:szCs w:val="24"/>
        </w:rPr>
      </w:pPr>
      <w:r w:rsidRPr="00E5235D">
        <w:rPr>
          <w:rFonts w:ascii="Times New Roman" w:hAnsi="Times New Roman" w:cs="Times New Roman"/>
          <w:i/>
          <w:sz w:val="24"/>
          <w:szCs w:val="24"/>
        </w:rPr>
        <w:t>Типовые компоненты информационно-телекоммуникационной инфраструктуры. Прикладное сопровождение.</w:t>
      </w:r>
    </w:p>
    <w:p w:rsidR="00FB7051" w:rsidRPr="00E5235D" w:rsidRDefault="00FD237F" w:rsidP="00FB7051">
      <w:pPr>
        <w:spacing w:after="0" w:line="240" w:lineRule="auto"/>
        <w:ind w:firstLine="708"/>
        <w:jc w:val="both"/>
        <w:rPr>
          <w:rFonts w:ascii="Times New Roman" w:hAnsi="Times New Roman" w:cs="Times New Roman"/>
          <w:sz w:val="24"/>
          <w:szCs w:val="24"/>
        </w:rPr>
      </w:pPr>
      <w:r w:rsidRPr="00E5235D">
        <w:rPr>
          <w:rFonts w:ascii="Times New Roman" w:hAnsi="Times New Roman" w:cs="Times New Roman"/>
          <w:sz w:val="24"/>
          <w:szCs w:val="24"/>
        </w:rPr>
        <w:t>Н</w:t>
      </w:r>
      <w:r w:rsidR="002163FF" w:rsidRPr="00E5235D">
        <w:rPr>
          <w:rFonts w:ascii="Times New Roman" w:hAnsi="Times New Roman" w:cs="Times New Roman"/>
          <w:sz w:val="24"/>
          <w:szCs w:val="24"/>
        </w:rPr>
        <w:t>а постоянной основе</w:t>
      </w:r>
      <w:r w:rsidR="00B6466F" w:rsidRPr="00E5235D">
        <w:rPr>
          <w:rFonts w:ascii="Times New Roman" w:hAnsi="Times New Roman" w:cs="Times New Roman"/>
          <w:sz w:val="24"/>
          <w:szCs w:val="24"/>
        </w:rPr>
        <w:t xml:space="preserve"> </w:t>
      </w:r>
      <w:r w:rsidRPr="00E5235D">
        <w:rPr>
          <w:rFonts w:ascii="Times New Roman" w:hAnsi="Times New Roman" w:cs="Times New Roman"/>
          <w:sz w:val="24"/>
          <w:szCs w:val="24"/>
        </w:rPr>
        <w:t xml:space="preserve">осуществляются </w:t>
      </w:r>
      <w:r w:rsidR="00B6466F" w:rsidRPr="00E5235D">
        <w:rPr>
          <w:rFonts w:ascii="Times New Roman" w:hAnsi="Times New Roman" w:cs="Times New Roman"/>
          <w:sz w:val="24"/>
          <w:szCs w:val="24"/>
        </w:rPr>
        <w:t xml:space="preserve">работы </w:t>
      </w:r>
      <w:r w:rsidR="00F41564" w:rsidRPr="00E5235D">
        <w:rPr>
          <w:rFonts w:ascii="Times New Roman" w:hAnsi="Times New Roman" w:cs="Times New Roman"/>
          <w:color w:val="000000" w:themeColor="text1"/>
          <w:sz w:val="24"/>
          <w:szCs w:val="24"/>
        </w:rPr>
        <w:t xml:space="preserve">по технической поддержке и сопровождению программных средств криптографической защиты информации, входящих в состав защищенных </w:t>
      </w:r>
      <w:r w:rsidR="005708A8" w:rsidRPr="00E5235D">
        <w:rPr>
          <w:rFonts w:ascii="Times New Roman" w:hAnsi="Times New Roman" w:cs="Times New Roman"/>
          <w:color w:val="000000" w:themeColor="text1"/>
          <w:sz w:val="24"/>
          <w:szCs w:val="24"/>
        </w:rPr>
        <w:t>сетей Правительства</w:t>
      </w:r>
      <w:r w:rsidR="00E908E9" w:rsidRPr="00E5235D">
        <w:rPr>
          <w:rFonts w:ascii="Times New Roman" w:hAnsi="Times New Roman" w:cs="Times New Roman"/>
          <w:color w:val="000000" w:themeColor="text1"/>
          <w:sz w:val="24"/>
          <w:szCs w:val="24"/>
        </w:rPr>
        <w:t xml:space="preserve"> Новосибирской области, министерства труда и социального развития Новосибирской области, министерства здравоохранения Новосибирской области, ГКУ НСО «Служба 112», ГКУ НСО «Центр занятости города Новосибирска», управления по делам ЗАГС Новосибирской области, ГКУ НСО «НИМРО» в количестве </w:t>
      </w:r>
      <w:r w:rsidR="00E908E9" w:rsidRPr="00E5235D">
        <w:rPr>
          <w:rFonts w:ascii="Times New Roman" w:hAnsi="Times New Roman" w:cs="Times New Roman"/>
          <w:b/>
          <w:color w:val="000000" w:themeColor="text1"/>
          <w:sz w:val="24"/>
          <w:szCs w:val="24"/>
        </w:rPr>
        <w:t>28 </w:t>
      </w:r>
      <w:r w:rsidR="00AE67AC">
        <w:rPr>
          <w:rFonts w:ascii="Times New Roman" w:hAnsi="Times New Roman" w:cs="Times New Roman"/>
          <w:b/>
          <w:color w:val="000000" w:themeColor="text1"/>
          <w:sz w:val="24"/>
          <w:szCs w:val="24"/>
        </w:rPr>
        <w:t>174</w:t>
      </w:r>
      <w:r w:rsidR="00E908E9" w:rsidRPr="00E5235D">
        <w:rPr>
          <w:rFonts w:ascii="Times New Roman" w:hAnsi="Times New Roman" w:cs="Times New Roman"/>
          <w:color w:val="000000" w:themeColor="text1"/>
          <w:sz w:val="24"/>
          <w:szCs w:val="24"/>
        </w:rPr>
        <w:t xml:space="preserve"> </w:t>
      </w:r>
      <w:r w:rsidR="00CB6A0A" w:rsidRPr="00E5235D">
        <w:rPr>
          <w:rFonts w:ascii="Times New Roman" w:hAnsi="Times New Roman" w:cs="Times New Roman"/>
          <w:color w:val="000000" w:themeColor="text1"/>
          <w:sz w:val="24"/>
          <w:szCs w:val="24"/>
        </w:rPr>
        <w:t>штук</w:t>
      </w:r>
      <w:r w:rsidR="00ED70B1" w:rsidRPr="00E5235D">
        <w:rPr>
          <w:rFonts w:ascii="Times New Roman" w:hAnsi="Times New Roman" w:cs="Times New Roman"/>
          <w:sz w:val="24"/>
          <w:szCs w:val="24"/>
        </w:rPr>
        <w:t>.</w:t>
      </w:r>
      <w:r w:rsidR="00B6466F" w:rsidRPr="00E5235D">
        <w:rPr>
          <w:rFonts w:ascii="Times New Roman" w:hAnsi="Times New Roman" w:cs="Times New Roman"/>
          <w:sz w:val="24"/>
          <w:szCs w:val="24"/>
        </w:rPr>
        <w:t xml:space="preserve"> </w:t>
      </w:r>
    </w:p>
    <w:p w:rsidR="008E7EB8" w:rsidRPr="00E5235D" w:rsidRDefault="00F41564" w:rsidP="00EF6AFB">
      <w:pPr>
        <w:spacing w:after="0" w:line="240" w:lineRule="auto"/>
        <w:ind w:firstLine="708"/>
        <w:jc w:val="both"/>
        <w:rPr>
          <w:rFonts w:ascii="Times New Roman" w:hAnsi="Times New Roman" w:cs="Times New Roman"/>
          <w:sz w:val="24"/>
          <w:szCs w:val="24"/>
        </w:rPr>
      </w:pPr>
      <w:r w:rsidRPr="00E5235D">
        <w:rPr>
          <w:rFonts w:ascii="Times New Roman" w:hAnsi="Times New Roman" w:cs="Times New Roman"/>
          <w:sz w:val="24"/>
          <w:szCs w:val="24"/>
        </w:rPr>
        <w:t>Риски неисполнения по разделу 1 отсутствуют.</w:t>
      </w:r>
    </w:p>
    <w:p w:rsidR="00373540" w:rsidRPr="00E5235D" w:rsidRDefault="00373540" w:rsidP="00EF6AFB">
      <w:pPr>
        <w:spacing w:after="0" w:line="240" w:lineRule="auto"/>
        <w:ind w:firstLine="708"/>
        <w:jc w:val="both"/>
        <w:rPr>
          <w:rFonts w:ascii="Times New Roman" w:hAnsi="Times New Roman" w:cs="Times New Roman"/>
          <w:b/>
          <w:color w:val="000000" w:themeColor="text1"/>
          <w:sz w:val="24"/>
          <w:szCs w:val="24"/>
        </w:rPr>
      </w:pPr>
    </w:p>
    <w:p w:rsidR="00AE1D7A" w:rsidRPr="00E5235D" w:rsidRDefault="00EF6AFB" w:rsidP="00EF6AFB">
      <w:pPr>
        <w:spacing w:after="0" w:line="240" w:lineRule="auto"/>
        <w:ind w:firstLine="708"/>
        <w:jc w:val="both"/>
        <w:rPr>
          <w:rFonts w:ascii="Times New Roman" w:hAnsi="Times New Roman" w:cs="Times New Roman"/>
          <w:b/>
          <w:color w:val="000000" w:themeColor="text1"/>
          <w:sz w:val="24"/>
          <w:szCs w:val="24"/>
        </w:rPr>
      </w:pPr>
      <w:r w:rsidRPr="00E5235D">
        <w:rPr>
          <w:rFonts w:ascii="Times New Roman" w:hAnsi="Times New Roman" w:cs="Times New Roman"/>
          <w:b/>
          <w:color w:val="000000" w:themeColor="text1"/>
          <w:sz w:val="24"/>
          <w:szCs w:val="24"/>
        </w:rPr>
        <w:t>Раздел 2 «</w:t>
      </w:r>
      <w:r w:rsidR="00373540" w:rsidRPr="00E5235D">
        <w:rPr>
          <w:rFonts w:ascii="Times New Roman" w:hAnsi="Times New Roman"/>
          <w:b/>
          <w:sz w:val="24"/>
          <w:szCs w:val="24"/>
        </w:rPr>
        <w:t>Техническое сопровождение и эксплуатация, вывод из эксплуатации информационных систем и компонентов информационно-телекоммуникационной инфраструктуры</w:t>
      </w:r>
      <w:r w:rsidRPr="00E5235D">
        <w:rPr>
          <w:rFonts w:ascii="Times New Roman" w:hAnsi="Times New Roman" w:cs="Times New Roman"/>
          <w:b/>
          <w:color w:val="000000" w:themeColor="text1"/>
          <w:sz w:val="24"/>
          <w:szCs w:val="24"/>
        </w:rPr>
        <w:t>».</w:t>
      </w:r>
    </w:p>
    <w:p w:rsidR="00AE1D7A" w:rsidRPr="00E5235D" w:rsidRDefault="00CD67DE" w:rsidP="00AE1D7A">
      <w:pPr>
        <w:spacing w:after="0" w:line="240" w:lineRule="auto"/>
        <w:ind w:firstLine="708"/>
        <w:jc w:val="both"/>
        <w:rPr>
          <w:rFonts w:ascii="Times New Roman" w:hAnsi="Times New Roman" w:cs="Times New Roman"/>
          <w:i/>
          <w:sz w:val="24"/>
          <w:szCs w:val="24"/>
        </w:rPr>
      </w:pPr>
      <w:r w:rsidRPr="00E5235D">
        <w:rPr>
          <w:rFonts w:ascii="Times New Roman" w:hAnsi="Times New Roman" w:cs="Times New Roman"/>
          <w:i/>
          <w:sz w:val="24"/>
          <w:szCs w:val="24"/>
        </w:rPr>
        <w:t>Типовые компоненты информационно-телекоммуникационной инфраструктуры. Прикладное сопровождение.</w:t>
      </w:r>
    </w:p>
    <w:p w:rsidR="00AE1D7A" w:rsidRPr="00D63034" w:rsidRDefault="00FD237F" w:rsidP="00D63034">
      <w:pPr>
        <w:spacing w:after="0" w:line="240" w:lineRule="auto"/>
        <w:ind w:firstLine="708"/>
        <w:jc w:val="both"/>
        <w:rPr>
          <w:rFonts w:ascii="Times New Roman" w:hAnsi="Times New Roman" w:cs="Times New Roman"/>
          <w:b/>
          <w:color w:val="000000" w:themeColor="text1"/>
          <w:sz w:val="24"/>
          <w:szCs w:val="24"/>
        </w:rPr>
      </w:pPr>
      <w:r w:rsidRPr="00E5235D">
        <w:rPr>
          <w:rFonts w:ascii="Times New Roman" w:hAnsi="Times New Roman" w:cs="Times New Roman"/>
          <w:sz w:val="24"/>
          <w:szCs w:val="24"/>
        </w:rPr>
        <w:t>На постоянной основе осуществляются работы</w:t>
      </w:r>
      <w:r w:rsidR="00ED70B1" w:rsidRPr="00E5235D">
        <w:rPr>
          <w:rFonts w:ascii="Times New Roman" w:hAnsi="Times New Roman" w:cs="Times New Roman"/>
          <w:color w:val="000000" w:themeColor="text1"/>
          <w:sz w:val="24"/>
          <w:szCs w:val="24"/>
        </w:rPr>
        <w:t xml:space="preserve">, </w:t>
      </w:r>
      <w:r w:rsidR="00373540" w:rsidRPr="00E5235D">
        <w:rPr>
          <w:rFonts w:ascii="Times New Roman" w:hAnsi="Times New Roman" w:cs="Times New Roman"/>
          <w:color w:val="000000" w:themeColor="text1"/>
          <w:sz w:val="24"/>
          <w:szCs w:val="24"/>
        </w:rPr>
        <w:t xml:space="preserve">по технической поддержке, сопровождению и настройке </w:t>
      </w:r>
      <w:r w:rsidR="00D63034">
        <w:rPr>
          <w:rFonts w:ascii="Times New Roman" w:hAnsi="Times New Roman" w:cs="Times New Roman"/>
          <w:b/>
          <w:color w:val="000000" w:themeColor="text1"/>
          <w:sz w:val="24"/>
          <w:szCs w:val="24"/>
        </w:rPr>
        <w:t>70</w:t>
      </w:r>
      <w:r w:rsidR="00196499">
        <w:rPr>
          <w:rFonts w:ascii="Times New Roman" w:hAnsi="Times New Roman" w:cs="Times New Roman"/>
          <w:b/>
          <w:color w:val="000000" w:themeColor="text1"/>
          <w:sz w:val="24"/>
          <w:szCs w:val="24"/>
        </w:rPr>
        <w:t>4</w:t>
      </w:r>
      <w:bookmarkStart w:id="0" w:name="_GoBack"/>
      <w:bookmarkEnd w:id="0"/>
      <w:r w:rsidR="00373540" w:rsidRPr="00E5235D">
        <w:rPr>
          <w:rFonts w:ascii="Times New Roman" w:hAnsi="Times New Roman" w:cs="Times New Roman"/>
          <w:color w:val="000000" w:themeColor="text1"/>
          <w:sz w:val="24"/>
          <w:szCs w:val="24"/>
        </w:rPr>
        <w:t xml:space="preserve"> программно-аппаратных комплексов криптографической защиты информации, входящих в состав защищенных сетей Правительства Новосибирской области, министерства труда и социального развития Новосибирской области, министерства здравоохранения Новосибирской области, ГКУ НСО «Служба 112», ГКУ НСО «Центр занятости города Новосибирска»</w:t>
      </w:r>
      <w:r w:rsidR="00CD67DE" w:rsidRPr="00E5235D">
        <w:rPr>
          <w:rFonts w:ascii="Times New Roman" w:hAnsi="Times New Roman" w:cs="Times New Roman"/>
          <w:color w:val="000000" w:themeColor="text1"/>
          <w:sz w:val="24"/>
          <w:szCs w:val="24"/>
        </w:rPr>
        <w:t>.</w:t>
      </w:r>
    </w:p>
    <w:p w:rsidR="00373540" w:rsidRPr="00E5235D" w:rsidRDefault="00373540" w:rsidP="00373540">
      <w:pPr>
        <w:spacing w:after="0" w:line="240" w:lineRule="auto"/>
        <w:ind w:firstLine="708"/>
        <w:jc w:val="both"/>
        <w:rPr>
          <w:rFonts w:ascii="Times New Roman" w:hAnsi="Times New Roman" w:cs="Times New Roman"/>
          <w:sz w:val="24"/>
          <w:szCs w:val="24"/>
        </w:rPr>
      </w:pPr>
      <w:r w:rsidRPr="00E5235D">
        <w:rPr>
          <w:rFonts w:ascii="Times New Roman" w:hAnsi="Times New Roman" w:cs="Times New Roman"/>
          <w:sz w:val="24"/>
          <w:szCs w:val="24"/>
        </w:rPr>
        <w:t>Риски неисполнения по разделу 2 отсутствуют.</w:t>
      </w:r>
    </w:p>
    <w:p w:rsidR="00373540" w:rsidRPr="00E5235D" w:rsidRDefault="00373540" w:rsidP="00AE1D7A">
      <w:pPr>
        <w:spacing w:after="0" w:line="240" w:lineRule="auto"/>
        <w:ind w:firstLine="708"/>
        <w:jc w:val="both"/>
        <w:rPr>
          <w:rFonts w:ascii="Times New Roman" w:hAnsi="Times New Roman" w:cs="Times New Roman"/>
          <w:b/>
          <w:sz w:val="24"/>
          <w:szCs w:val="28"/>
        </w:rPr>
      </w:pPr>
    </w:p>
    <w:p w:rsidR="00AE1D7A" w:rsidRPr="00E5235D" w:rsidRDefault="00CD67DE" w:rsidP="00AE1D7A">
      <w:pPr>
        <w:spacing w:after="0" w:line="240" w:lineRule="auto"/>
        <w:ind w:firstLine="708"/>
        <w:jc w:val="both"/>
        <w:rPr>
          <w:rFonts w:ascii="Times New Roman" w:hAnsi="Times New Roman" w:cs="Times New Roman"/>
          <w:b/>
          <w:sz w:val="24"/>
          <w:szCs w:val="28"/>
        </w:rPr>
      </w:pPr>
      <w:r w:rsidRPr="00E5235D">
        <w:rPr>
          <w:rFonts w:ascii="Times New Roman" w:hAnsi="Times New Roman" w:cs="Times New Roman"/>
          <w:b/>
          <w:sz w:val="24"/>
          <w:szCs w:val="28"/>
        </w:rPr>
        <w:t>Раздел 3 «</w:t>
      </w:r>
      <w:r w:rsidR="00373540" w:rsidRPr="00E5235D">
        <w:rPr>
          <w:rFonts w:ascii="Times New Roman" w:hAnsi="Times New Roman"/>
          <w:b/>
          <w:sz w:val="24"/>
          <w:szCs w:val="24"/>
        </w:rPr>
        <w:t>Техническое сопровождение и эксплуатация, вывод из эксплуатации информационных систем и компонентов информационно-телекоммуникационной инфраструктуры</w:t>
      </w:r>
      <w:r w:rsidRPr="00E5235D">
        <w:rPr>
          <w:rFonts w:ascii="Times New Roman" w:hAnsi="Times New Roman" w:cs="Times New Roman"/>
          <w:b/>
          <w:sz w:val="24"/>
          <w:szCs w:val="28"/>
        </w:rPr>
        <w:t>».</w:t>
      </w:r>
    </w:p>
    <w:p w:rsidR="00AE1D7A" w:rsidRPr="00E5235D" w:rsidRDefault="00CD67DE" w:rsidP="00AE1D7A">
      <w:pPr>
        <w:spacing w:after="0" w:line="240" w:lineRule="auto"/>
        <w:ind w:firstLine="708"/>
        <w:jc w:val="both"/>
        <w:rPr>
          <w:rFonts w:ascii="Times New Roman" w:hAnsi="Times New Roman" w:cs="Times New Roman"/>
          <w:i/>
          <w:sz w:val="24"/>
          <w:szCs w:val="24"/>
        </w:rPr>
      </w:pPr>
      <w:r w:rsidRPr="00E5235D">
        <w:rPr>
          <w:rFonts w:ascii="Times New Roman" w:hAnsi="Times New Roman" w:cs="Times New Roman"/>
          <w:i/>
          <w:sz w:val="24"/>
          <w:szCs w:val="24"/>
        </w:rPr>
        <w:t>Типовые компоненты информационно-телекоммуникационной инфраструктуры. Прикладное сопровождение.</w:t>
      </w:r>
    </w:p>
    <w:p w:rsidR="00CD67DE" w:rsidRPr="007D7B03" w:rsidRDefault="00FD237F" w:rsidP="00AE1D7A">
      <w:pPr>
        <w:spacing w:after="0" w:line="240" w:lineRule="auto"/>
        <w:ind w:firstLine="708"/>
        <w:jc w:val="both"/>
        <w:rPr>
          <w:rFonts w:ascii="Times New Roman" w:hAnsi="Times New Roman" w:cs="Times New Roman"/>
          <w:sz w:val="24"/>
          <w:szCs w:val="24"/>
        </w:rPr>
      </w:pPr>
      <w:r w:rsidRPr="00E5235D">
        <w:rPr>
          <w:rFonts w:ascii="Times New Roman" w:hAnsi="Times New Roman" w:cs="Times New Roman"/>
          <w:sz w:val="24"/>
          <w:szCs w:val="24"/>
        </w:rPr>
        <w:t>На постоянной основе осуществляются</w:t>
      </w:r>
      <w:r w:rsidRPr="00A97A3E">
        <w:rPr>
          <w:rFonts w:ascii="Times New Roman" w:hAnsi="Times New Roman" w:cs="Times New Roman"/>
          <w:sz w:val="24"/>
          <w:szCs w:val="24"/>
        </w:rPr>
        <w:t xml:space="preserve"> работы</w:t>
      </w:r>
      <w:r w:rsidR="00CD67DE" w:rsidRPr="00A97A3E">
        <w:rPr>
          <w:rFonts w:ascii="Times New Roman" w:hAnsi="Times New Roman" w:cs="Times New Roman"/>
          <w:color w:val="000000" w:themeColor="text1"/>
          <w:sz w:val="24"/>
          <w:szCs w:val="24"/>
        </w:rPr>
        <w:t xml:space="preserve"> по технической поддержке</w:t>
      </w:r>
      <w:r w:rsidR="00596D82" w:rsidRPr="00A97A3E">
        <w:rPr>
          <w:rFonts w:ascii="Times New Roman" w:hAnsi="Times New Roman" w:cs="Times New Roman"/>
          <w:color w:val="000000" w:themeColor="text1"/>
          <w:sz w:val="24"/>
          <w:szCs w:val="24"/>
        </w:rPr>
        <w:t xml:space="preserve">, </w:t>
      </w:r>
      <w:r w:rsidR="00CD67DE" w:rsidRPr="00A97A3E">
        <w:rPr>
          <w:rFonts w:ascii="Times New Roman" w:hAnsi="Times New Roman" w:cs="Times New Roman"/>
          <w:color w:val="000000" w:themeColor="text1"/>
          <w:sz w:val="24"/>
          <w:szCs w:val="24"/>
        </w:rPr>
        <w:t xml:space="preserve">сопровождению и настройке </w:t>
      </w:r>
      <w:r w:rsidR="00CE0D70" w:rsidRPr="00CE0D70">
        <w:rPr>
          <w:rFonts w:ascii="Times New Roman" w:hAnsi="Times New Roman" w:cs="Times New Roman"/>
          <w:b/>
          <w:color w:val="000000" w:themeColor="text1"/>
          <w:sz w:val="24"/>
          <w:szCs w:val="24"/>
        </w:rPr>
        <w:t>77</w:t>
      </w:r>
      <w:r w:rsidR="00CD67DE" w:rsidRPr="00A97A3E">
        <w:rPr>
          <w:rFonts w:ascii="Times New Roman" w:hAnsi="Times New Roman" w:cs="Times New Roman"/>
          <w:color w:val="000000" w:themeColor="text1"/>
          <w:sz w:val="24"/>
          <w:szCs w:val="24"/>
        </w:rPr>
        <w:t xml:space="preserve"> программно-аппаратных комплексов </w:t>
      </w:r>
      <w:r w:rsidR="00373540" w:rsidRPr="00A97A3E">
        <w:rPr>
          <w:rFonts w:ascii="Times New Roman" w:hAnsi="Times New Roman"/>
          <w:sz w:val="24"/>
          <w:szCs w:val="24"/>
        </w:rPr>
        <w:t>обнаружения вторжений</w:t>
      </w:r>
      <w:r w:rsidR="00CD67DE" w:rsidRPr="00A97A3E">
        <w:rPr>
          <w:rFonts w:ascii="Times New Roman" w:hAnsi="Times New Roman" w:cs="Times New Roman"/>
          <w:color w:val="000000" w:themeColor="text1"/>
          <w:sz w:val="24"/>
          <w:szCs w:val="24"/>
        </w:rPr>
        <w:t xml:space="preserve">, </w:t>
      </w:r>
      <w:r w:rsidR="00373540" w:rsidRPr="00A97A3E">
        <w:rPr>
          <w:rFonts w:ascii="Times New Roman" w:hAnsi="Times New Roman" w:cs="Times New Roman"/>
          <w:color w:val="000000" w:themeColor="text1"/>
          <w:sz w:val="24"/>
          <w:szCs w:val="24"/>
        </w:rPr>
        <w:t xml:space="preserve">входящих в состав защищенных сетей Правительства Новосибирской области, </w:t>
      </w:r>
      <w:r w:rsidR="00373540" w:rsidRPr="007D7B03">
        <w:rPr>
          <w:rFonts w:ascii="Times New Roman" w:hAnsi="Times New Roman" w:cs="Times New Roman"/>
          <w:color w:val="000000" w:themeColor="text1"/>
          <w:sz w:val="24"/>
          <w:szCs w:val="24"/>
        </w:rPr>
        <w:t>министерства здравоохранения Новосибирской области, ГКУ НСО «Служба 112»</w:t>
      </w:r>
      <w:r w:rsidR="00992E30">
        <w:rPr>
          <w:rFonts w:ascii="Times New Roman" w:hAnsi="Times New Roman" w:cs="Times New Roman"/>
          <w:color w:val="000000" w:themeColor="text1"/>
          <w:sz w:val="24"/>
          <w:szCs w:val="24"/>
        </w:rPr>
        <w:t xml:space="preserve">, </w:t>
      </w:r>
      <w:r w:rsidR="007D7B03" w:rsidRPr="007D7B03">
        <w:rPr>
          <w:rFonts w:ascii="Times New Roman" w:hAnsi="Times New Roman" w:cs="Times New Roman"/>
          <w:sz w:val="24"/>
          <w:szCs w:val="24"/>
        </w:rPr>
        <w:t>программно-аппаратных комплексов средств обнаружения вторжений и</w:t>
      </w:r>
      <w:r w:rsidR="00DC6EE2">
        <w:rPr>
          <w:rFonts w:ascii="Times New Roman" w:hAnsi="Times New Roman" w:cs="Times New Roman"/>
          <w:sz w:val="24"/>
          <w:szCs w:val="24"/>
        </w:rPr>
        <w:t xml:space="preserve"> </w:t>
      </w:r>
      <w:r w:rsidR="00DC6EE2" w:rsidRPr="007D7B03">
        <w:rPr>
          <w:rFonts w:ascii="Times New Roman" w:hAnsi="Times New Roman" w:cs="Times New Roman"/>
          <w:sz w:val="24"/>
          <w:szCs w:val="24"/>
        </w:rPr>
        <w:t>программно-аппаратных комплексов</w:t>
      </w:r>
      <w:r w:rsidR="007D7B03" w:rsidRPr="007D7B03">
        <w:rPr>
          <w:rFonts w:ascii="Times New Roman" w:hAnsi="Times New Roman" w:cs="Times New Roman"/>
          <w:sz w:val="24"/>
          <w:szCs w:val="24"/>
        </w:rPr>
        <w:t xml:space="preserve"> средств защиты веб-приложений защищенного серверного сегмента центра обработки данных Правительства Новосибирской</w:t>
      </w:r>
      <w:r w:rsidR="00A97A3E" w:rsidRPr="007D7B03">
        <w:rPr>
          <w:rFonts w:ascii="Times New Roman" w:hAnsi="Times New Roman" w:cs="Times New Roman"/>
          <w:sz w:val="24"/>
          <w:szCs w:val="24"/>
        </w:rPr>
        <w:t>.</w:t>
      </w:r>
    </w:p>
    <w:p w:rsidR="00373540" w:rsidRDefault="00373540" w:rsidP="00373540">
      <w:pPr>
        <w:spacing w:after="0" w:line="240" w:lineRule="auto"/>
        <w:ind w:firstLine="708"/>
        <w:jc w:val="both"/>
        <w:rPr>
          <w:rFonts w:ascii="Times New Roman" w:hAnsi="Times New Roman" w:cs="Times New Roman"/>
          <w:sz w:val="24"/>
          <w:szCs w:val="24"/>
        </w:rPr>
      </w:pPr>
      <w:r w:rsidRPr="00CF626F">
        <w:rPr>
          <w:rFonts w:ascii="Times New Roman" w:hAnsi="Times New Roman" w:cs="Times New Roman"/>
          <w:sz w:val="24"/>
          <w:szCs w:val="24"/>
        </w:rPr>
        <w:t xml:space="preserve">Риски неисполнения по разделу </w:t>
      </w:r>
      <w:r>
        <w:rPr>
          <w:rFonts w:ascii="Times New Roman" w:hAnsi="Times New Roman" w:cs="Times New Roman"/>
          <w:sz w:val="24"/>
          <w:szCs w:val="24"/>
        </w:rPr>
        <w:t>3</w:t>
      </w:r>
      <w:r w:rsidRPr="00CF626F">
        <w:rPr>
          <w:rFonts w:ascii="Times New Roman" w:hAnsi="Times New Roman" w:cs="Times New Roman"/>
          <w:sz w:val="24"/>
          <w:szCs w:val="24"/>
        </w:rPr>
        <w:t xml:space="preserve"> отсутствуют.</w:t>
      </w:r>
    </w:p>
    <w:p w:rsidR="00966C3A" w:rsidRPr="00CF626F" w:rsidRDefault="00966C3A" w:rsidP="00AE1D7A">
      <w:pPr>
        <w:spacing w:after="0" w:line="240" w:lineRule="auto"/>
        <w:ind w:firstLine="708"/>
        <w:jc w:val="both"/>
        <w:rPr>
          <w:rFonts w:ascii="Times New Roman" w:hAnsi="Times New Roman" w:cs="Times New Roman"/>
          <w:sz w:val="24"/>
          <w:szCs w:val="28"/>
        </w:rPr>
      </w:pPr>
    </w:p>
    <w:p w:rsidR="00CD67DE" w:rsidRPr="00CF626F" w:rsidRDefault="004C7CE1" w:rsidP="00AE1D7A">
      <w:pPr>
        <w:spacing w:after="0" w:line="240" w:lineRule="auto"/>
        <w:ind w:firstLine="708"/>
        <w:jc w:val="both"/>
        <w:rPr>
          <w:rFonts w:ascii="Times New Roman" w:hAnsi="Times New Roman" w:cs="Times New Roman"/>
          <w:b/>
          <w:sz w:val="24"/>
          <w:szCs w:val="28"/>
        </w:rPr>
      </w:pPr>
      <w:r w:rsidRPr="00CF626F">
        <w:rPr>
          <w:rFonts w:ascii="Times New Roman" w:hAnsi="Times New Roman" w:cs="Times New Roman"/>
          <w:b/>
          <w:sz w:val="24"/>
          <w:szCs w:val="28"/>
        </w:rPr>
        <w:t xml:space="preserve">Раздел 4 </w:t>
      </w:r>
      <w:r w:rsidRPr="00065880">
        <w:rPr>
          <w:rFonts w:ascii="Times New Roman" w:hAnsi="Times New Roman" w:cs="Times New Roman"/>
          <w:b/>
          <w:sz w:val="24"/>
          <w:szCs w:val="28"/>
        </w:rPr>
        <w:t>«</w:t>
      </w:r>
      <w:r w:rsidR="00065880" w:rsidRPr="00065880">
        <w:rPr>
          <w:rFonts w:ascii="Times New Roman" w:hAnsi="Times New Roman"/>
          <w:b/>
          <w:color w:val="000000"/>
          <w:sz w:val="24"/>
          <w:szCs w:val="24"/>
        </w:rPr>
        <w:t>Техническое сопровождение и эксплуатация, вывод из эксплуатации информационных систем и компонентов информационно-телекоммуникационной инфраструктуры</w:t>
      </w:r>
      <w:r w:rsidRPr="00065880">
        <w:rPr>
          <w:rFonts w:ascii="Times New Roman" w:hAnsi="Times New Roman" w:cs="Times New Roman"/>
          <w:b/>
          <w:sz w:val="24"/>
          <w:szCs w:val="28"/>
        </w:rPr>
        <w:t>».</w:t>
      </w:r>
    </w:p>
    <w:p w:rsidR="00CD67DE" w:rsidRPr="00CF626F" w:rsidRDefault="004C7CE1" w:rsidP="00AE1D7A">
      <w:pPr>
        <w:spacing w:after="0" w:line="240" w:lineRule="auto"/>
        <w:ind w:firstLine="708"/>
        <w:jc w:val="both"/>
        <w:rPr>
          <w:rFonts w:ascii="Times New Roman" w:hAnsi="Times New Roman" w:cs="Times New Roman"/>
          <w:i/>
          <w:sz w:val="24"/>
          <w:szCs w:val="24"/>
        </w:rPr>
      </w:pPr>
      <w:r w:rsidRPr="00CF626F">
        <w:rPr>
          <w:rFonts w:ascii="Times New Roman" w:hAnsi="Times New Roman" w:cs="Times New Roman"/>
          <w:i/>
          <w:sz w:val="24"/>
          <w:szCs w:val="24"/>
        </w:rPr>
        <w:t>Типовые компоненты информационно-телекоммуникационной инфраструктуры. Прикладное сопровождение.</w:t>
      </w:r>
    </w:p>
    <w:p w:rsidR="00065880" w:rsidRPr="00CF626F" w:rsidRDefault="00FD237F" w:rsidP="00065880">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Н</w:t>
      </w:r>
      <w:r w:rsidRPr="008170AA">
        <w:rPr>
          <w:rFonts w:ascii="Times New Roman" w:hAnsi="Times New Roman" w:cs="Times New Roman"/>
          <w:sz w:val="24"/>
          <w:szCs w:val="24"/>
        </w:rPr>
        <w:t>а постоянной основе</w:t>
      </w:r>
      <w:r w:rsidRPr="00CF626F">
        <w:rPr>
          <w:rFonts w:ascii="Times New Roman" w:hAnsi="Times New Roman" w:cs="Times New Roman"/>
          <w:sz w:val="24"/>
          <w:szCs w:val="24"/>
        </w:rPr>
        <w:t xml:space="preserve"> </w:t>
      </w:r>
      <w:r>
        <w:rPr>
          <w:rFonts w:ascii="Times New Roman" w:hAnsi="Times New Roman" w:cs="Times New Roman"/>
          <w:sz w:val="24"/>
          <w:szCs w:val="24"/>
        </w:rPr>
        <w:t>о</w:t>
      </w:r>
      <w:r w:rsidRPr="008170AA">
        <w:rPr>
          <w:rFonts w:ascii="Times New Roman" w:hAnsi="Times New Roman" w:cs="Times New Roman"/>
          <w:sz w:val="24"/>
          <w:szCs w:val="24"/>
        </w:rPr>
        <w:t>существляются</w:t>
      </w:r>
      <w:r w:rsidRPr="00CF626F">
        <w:rPr>
          <w:rFonts w:ascii="Times New Roman" w:hAnsi="Times New Roman" w:cs="Times New Roman"/>
          <w:sz w:val="24"/>
          <w:szCs w:val="24"/>
        </w:rPr>
        <w:t xml:space="preserve"> работы</w:t>
      </w:r>
      <w:r w:rsidR="007B47CB" w:rsidRPr="00CF626F">
        <w:rPr>
          <w:rFonts w:ascii="Times New Roman" w:hAnsi="Times New Roman" w:cs="Times New Roman"/>
          <w:color w:val="000000" w:themeColor="text1"/>
          <w:sz w:val="24"/>
          <w:szCs w:val="24"/>
        </w:rPr>
        <w:t xml:space="preserve"> </w:t>
      </w:r>
      <w:r w:rsidR="00065880" w:rsidRPr="00CF626F">
        <w:rPr>
          <w:rFonts w:ascii="Times New Roman" w:hAnsi="Times New Roman" w:cs="Times New Roman"/>
          <w:color w:val="000000" w:themeColor="text1"/>
          <w:sz w:val="24"/>
          <w:szCs w:val="24"/>
        </w:rPr>
        <w:t xml:space="preserve">по </w:t>
      </w:r>
      <w:r w:rsidR="00065880" w:rsidRPr="00CF626F">
        <w:rPr>
          <w:rFonts w:ascii="Times New Roman" w:hAnsi="Times New Roman"/>
          <w:sz w:val="24"/>
          <w:szCs w:val="24"/>
        </w:rPr>
        <w:t>технической поддержке и</w:t>
      </w:r>
      <w:r w:rsidR="00065880" w:rsidRPr="00CF626F">
        <w:rPr>
          <w:rFonts w:ascii="Times New Roman" w:hAnsi="Times New Roman" w:cs="Times New Roman"/>
          <w:color w:val="000000" w:themeColor="text1"/>
          <w:sz w:val="24"/>
          <w:szCs w:val="24"/>
        </w:rPr>
        <w:t xml:space="preserve"> сопровождению программных средств межсетевого экранирования</w:t>
      </w:r>
      <w:r w:rsidR="00065880">
        <w:rPr>
          <w:rFonts w:ascii="Times New Roman" w:hAnsi="Times New Roman" w:cs="Times New Roman"/>
          <w:color w:val="000000" w:themeColor="text1"/>
          <w:sz w:val="24"/>
          <w:szCs w:val="24"/>
        </w:rPr>
        <w:t xml:space="preserve">, входящих в состав </w:t>
      </w:r>
      <w:r w:rsidR="00065880">
        <w:rPr>
          <w:rFonts w:ascii="Times New Roman" w:hAnsi="Times New Roman" w:cs="Times New Roman"/>
          <w:color w:val="000000" w:themeColor="text1"/>
          <w:sz w:val="24"/>
          <w:szCs w:val="24"/>
        </w:rPr>
        <w:lastRenderedPageBreak/>
        <w:t>защищенных сетей Правительства</w:t>
      </w:r>
      <w:r w:rsidR="00065880" w:rsidRPr="00CF626F">
        <w:rPr>
          <w:rFonts w:ascii="Times New Roman" w:hAnsi="Times New Roman" w:cs="Times New Roman"/>
          <w:color w:val="000000" w:themeColor="text1"/>
          <w:sz w:val="24"/>
          <w:szCs w:val="24"/>
        </w:rPr>
        <w:t xml:space="preserve"> Новосибирской области</w:t>
      </w:r>
      <w:r w:rsidR="00065880">
        <w:rPr>
          <w:rFonts w:ascii="Times New Roman" w:hAnsi="Times New Roman" w:cs="Times New Roman"/>
          <w:color w:val="000000" w:themeColor="text1"/>
          <w:sz w:val="24"/>
          <w:szCs w:val="24"/>
        </w:rPr>
        <w:t xml:space="preserve">, </w:t>
      </w:r>
      <w:r w:rsidR="00065880" w:rsidRPr="00CF626F">
        <w:rPr>
          <w:rFonts w:ascii="Times New Roman" w:hAnsi="Times New Roman" w:cs="Times New Roman"/>
          <w:color w:val="000000" w:themeColor="text1"/>
          <w:sz w:val="24"/>
          <w:szCs w:val="24"/>
        </w:rPr>
        <w:t>министерства труда и социального развития Новосибирской области</w:t>
      </w:r>
      <w:r w:rsidR="00065880">
        <w:rPr>
          <w:rFonts w:ascii="Times New Roman" w:hAnsi="Times New Roman" w:cs="Times New Roman"/>
          <w:color w:val="000000" w:themeColor="text1"/>
          <w:sz w:val="24"/>
          <w:szCs w:val="24"/>
        </w:rPr>
        <w:t xml:space="preserve">, </w:t>
      </w:r>
      <w:r w:rsidR="00065880" w:rsidRPr="00CF626F">
        <w:rPr>
          <w:rFonts w:ascii="Times New Roman" w:hAnsi="Times New Roman" w:cs="Times New Roman"/>
          <w:color w:val="000000" w:themeColor="text1"/>
          <w:sz w:val="24"/>
          <w:szCs w:val="24"/>
        </w:rPr>
        <w:t>министерства здравоохранения Новосибирской области</w:t>
      </w:r>
      <w:r w:rsidR="00065880">
        <w:rPr>
          <w:rFonts w:ascii="Times New Roman" w:hAnsi="Times New Roman" w:cs="Times New Roman"/>
          <w:color w:val="000000" w:themeColor="text1"/>
          <w:sz w:val="24"/>
          <w:szCs w:val="24"/>
        </w:rPr>
        <w:t xml:space="preserve">, </w:t>
      </w:r>
      <w:r w:rsidR="00065880" w:rsidRPr="00CF626F">
        <w:rPr>
          <w:rFonts w:ascii="Times New Roman" w:hAnsi="Times New Roman" w:cs="Times New Roman"/>
          <w:color w:val="000000" w:themeColor="text1"/>
          <w:sz w:val="24"/>
          <w:szCs w:val="24"/>
        </w:rPr>
        <w:t>управления по делам ЗАГС Новосибирской области</w:t>
      </w:r>
      <w:r w:rsidR="00CB6A0A">
        <w:rPr>
          <w:rFonts w:ascii="Times New Roman" w:hAnsi="Times New Roman" w:cs="Times New Roman"/>
          <w:color w:val="000000" w:themeColor="text1"/>
          <w:sz w:val="24"/>
          <w:szCs w:val="24"/>
        </w:rPr>
        <w:t xml:space="preserve">, в количестве </w:t>
      </w:r>
      <w:r w:rsidR="00142B41">
        <w:rPr>
          <w:rFonts w:ascii="Times New Roman" w:hAnsi="Times New Roman" w:cs="Times New Roman"/>
          <w:b/>
          <w:color w:val="000000" w:themeColor="text1"/>
          <w:sz w:val="24"/>
          <w:szCs w:val="24"/>
        </w:rPr>
        <w:t>18</w:t>
      </w:r>
      <w:r w:rsidR="00CB6A0A">
        <w:rPr>
          <w:rFonts w:ascii="Times New Roman" w:hAnsi="Times New Roman" w:cs="Times New Roman"/>
          <w:b/>
          <w:color w:val="000000" w:themeColor="text1"/>
          <w:sz w:val="24"/>
          <w:szCs w:val="24"/>
        </w:rPr>
        <w:t> </w:t>
      </w:r>
      <w:r w:rsidR="00142B41">
        <w:rPr>
          <w:rFonts w:ascii="Times New Roman" w:hAnsi="Times New Roman" w:cs="Times New Roman"/>
          <w:b/>
          <w:color w:val="000000" w:themeColor="text1"/>
          <w:sz w:val="24"/>
          <w:szCs w:val="24"/>
        </w:rPr>
        <w:t>459</w:t>
      </w:r>
      <w:r w:rsidR="00CB6A0A" w:rsidRPr="00CB6A0A">
        <w:rPr>
          <w:rFonts w:ascii="Times New Roman" w:hAnsi="Times New Roman" w:cs="Times New Roman"/>
          <w:color w:val="000000" w:themeColor="text1"/>
          <w:sz w:val="24"/>
          <w:szCs w:val="24"/>
        </w:rPr>
        <w:t xml:space="preserve"> штук</w:t>
      </w:r>
      <w:r w:rsidR="00065880" w:rsidRPr="00CF626F">
        <w:rPr>
          <w:rFonts w:ascii="Times New Roman" w:hAnsi="Times New Roman" w:cs="Times New Roman"/>
          <w:sz w:val="24"/>
          <w:szCs w:val="24"/>
        </w:rPr>
        <w:t xml:space="preserve">. </w:t>
      </w:r>
    </w:p>
    <w:p w:rsidR="00065880" w:rsidRDefault="00065880" w:rsidP="00065880">
      <w:pPr>
        <w:spacing w:after="0" w:line="240" w:lineRule="auto"/>
        <w:ind w:firstLine="708"/>
        <w:jc w:val="both"/>
        <w:rPr>
          <w:rFonts w:ascii="Times New Roman" w:hAnsi="Times New Roman" w:cs="Times New Roman"/>
          <w:sz w:val="24"/>
          <w:szCs w:val="24"/>
        </w:rPr>
      </w:pPr>
      <w:r w:rsidRPr="00CF626F">
        <w:rPr>
          <w:rFonts w:ascii="Times New Roman" w:hAnsi="Times New Roman" w:cs="Times New Roman"/>
          <w:sz w:val="24"/>
          <w:szCs w:val="24"/>
        </w:rPr>
        <w:t xml:space="preserve">Риски неисполнения по разделу </w:t>
      </w:r>
      <w:r>
        <w:rPr>
          <w:rFonts w:ascii="Times New Roman" w:hAnsi="Times New Roman" w:cs="Times New Roman"/>
          <w:sz w:val="24"/>
          <w:szCs w:val="24"/>
        </w:rPr>
        <w:t xml:space="preserve">4 </w:t>
      </w:r>
      <w:r w:rsidRPr="00CF626F">
        <w:rPr>
          <w:rFonts w:ascii="Times New Roman" w:hAnsi="Times New Roman" w:cs="Times New Roman"/>
          <w:sz w:val="24"/>
          <w:szCs w:val="24"/>
        </w:rPr>
        <w:t>отсутствуют.</w:t>
      </w:r>
    </w:p>
    <w:p w:rsidR="004C7CE1" w:rsidRPr="00CF626F" w:rsidRDefault="004C7CE1" w:rsidP="004C7CE1">
      <w:pPr>
        <w:spacing w:after="0" w:line="240" w:lineRule="auto"/>
        <w:ind w:firstLine="708"/>
        <w:jc w:val="both"/>
        <w:rPr>
          <w:rFonts w:ascii="Times New Roman" w:hAnsi="Times New Roman" w:cs="Times New Roman"/>
          <w:color w:val="000000" w:themeColor="text1"/>
          <w:sz w:val="24"/>
          <w:szCs w:val="24"/>
        </w:rPr>
      </w:pPr>
    </w:p>
    <w:p w:rsidR="00CD67DE" w:rsidRPr="00CF626F" w:rsidRDefault="0089634C" w:rsidP="00AE1D7A">
      <w:pPr>
        <w:spacing w:after="0" w:line="240" w:lineRule="auto"/>
        <w:ind w:firstLine="708"/>
        <w:jc w:val="both"/>
        <w:rPr>
          <w:rFonts w:ascii="Times New Roman" w:hAnsi="Times New Roman" w:cs="Times New Roman"/>
          <w:b/>
          <w:sz w:val="24"/>
          <w:szCs w:val="28"/>
        </w:rPr>
      </w:pPr>
      <w:r>
        <w:rPr>
          <w:rFonts w:ascii="Times New Roman" w:hAnsi="Times New Roman" w:cs="Times New Roman"/>
          <w:b/>
          <w:sz w:val="24"/>
          <w:szCs w:val="28"/>
        </w:rPr>
        <w:t>Р</w:t>
      </w:r>
      <w:r w:rsidR="004C7CE1" w:rsidRPr="00CF626F">
        <w:rPr>
          <w:rFonts w:ascii="Times New Roman" w:hAnsi="Times New Roman" w:cs="Times New Roman"/>
          <w:b/>
          <w:sz w:val="24"/>
          <w:szCs w:val="28"/>
        </w:rPr>
        <w:t xml:space="preserve">аздел 5 </w:t>
      </w:r>
      <w:r w:rsidR="004C7CE1" w:rsidRPr="0089634C">
        <w:rPr>
          <w:rFonts w:ascii="Times New Roman" w:hAnsi="Times New Roman" w:cs="Times New Roman"/>
          <w:b/>
          <w:sz w:val="24"/>
          <w:szCs w:val="28"/>
        </w:rPr>
        <w:t>«</w:t>
      </w:r>
      <w:r w:rsidRPr="0089634C">
        <w:rPr>
          <w:rFonts w:ascii="Times New Roman" w:hAnsi="Times New Roman"/>
          <w:b/>
          <w:sz w:val="24"/>
          <w:szCs w:val="24"/>
        </w:rPr>
        <w:t>Техническое сопровождение и эксплуатация, вывод из эксплуатации информационных систем и компонентов информационно-телекоммуникационной инфраструктуры</w:t>
      </w:r>
      <w:r w:rsidR="004C7CE1" w:rsidRPr="0089634C">
        <w:rPr>
          <w:rFonts w:ascii="Times New Roman" w:hAnsi="Times New Roman" w:cs="Times New Roman"/>
          <w:b/>
          <w:sz w:val="24"/>
          <w:szCs w:val="28"/>
        </w:rPr>
        <w:t>».</w:t>
      </w:r>
    </w:p>
    <w:p w:rsidR="004C7CE1" w:rsidRPr="00CF626F" w:rsidRDefault="004C7CE1" w:rsidP="00AE1D7A">
      <w:pPr>
        <w:spacing w:after="0" w:line="240" w:lineRule="auto"/>
        <w:ind w:firstLine="708"/>
        <w:jc w:val="both"/>
        <w:rPr>
          <w:rFonts w:ascii="Times New Roman" w:hAnsi="Times New Roman" w:cs="Times New Roman"/>
          <w:i/>
          <w:sz w:val="24"/>
          <w:szCs w:val="24"/>
        </w:rPr>
      </w:pPr>
      <w:r w:rsidRPr="00CF626F">
        <w:rPr>
          <w:rFonts w:ascii="Times New Roman" w:hAnsi="Times New Roman" w:cs="Times New Roman"/>
          <w:i/>
          <w:sz w:val="24"/>
          <w:szCs w:val="24"/>
        </w:rPr>
        <w:t xml:space="preserve">Типовые компоненты информационно-телекоммуникационной инфраструктуры. </w:t>
      </w:r>
      <w:r w:rsidR="0089634C" w:rsidRPr="0089634C">
        <w:rPr>
          <w:rFonts w:ascii="Times New Roman" w:hAnsi="Times New Roman" w:cs="Times New Roman"/>
          <w:i/>
          <w:sz w:val="24"/>
          <w:szCs w:val="24"/>
        </w:rPr>
        <w:t>Контроль и мониторинг показателей функционирования</w:t>
      </w:r>
      <w:r w:rsidRPr="00CF626F">
        <w:rPr>
          <w:rFonts w:ascii="Times New Roman" w:hAnsi="Times New Roman" w:cs="Times New Roman"/>
          <w:i/>
          <w:sz w:val="24"/>
          <w:szCs w:val="24"/>
        </w:rPr>
        <w:t>.</w:t>
      </w:r>
    </w:p>
    <w:p w:rsidR="004C7CE1" w:rsidRPr="00CF626F" w:rsidRDefault="0089634C" w:rsidP="004C7CE1">
      <w:pPr>
        <w:spacing w:after="0" w:line="240" w:lineRule="auto"/>
        <w:ind w:firstLine="708"/>
        <w:jc w:val="both"/>
        <w:rPr>
          <w:rFonts w:ascii="Times New Roman" w:hAnsi="Times New Roman" w:cs="Times New Roman"/>
          <w:color w:val="000000" w:themeColor="text1"/>
          <w:sz w:val="24"/>
          <w:szCs w:val="24"/>
        </w:rPr>
      </w:pPr>
      <w:r>
        <w:rPr>
          <w:rFonts w:ascii="Times New Roman" w:hAnsi="Times New Roman" w:cs="Times New Roman"/>
          <w:sz w:val="24"/>
          <w:szCs w:val="24"/>
        </w:rPr>
        <w:t>Н</w:t>
      </w:r>
      <w:r w:rsidRPr="008170AA">
        <w:rPr>
          <w:rFonts w:ascii="Times New Roman" w:hAnsi="Times New Roman" w:cs="Times New Roman"/>
          <w:sz w:val="24"/>
          <w:szCs w:val="24"/>
        </w:rPr>
        <w:t>а постоянной основе</w:t>
      </w:r>
      <w:r w:rsidRPr="00CF626F">
        <w:rPr>
          <w:rFonts w:ascii="Times New Roman" w:hAnsi="Times New Roman" w:cs="Times New Roman"/>
          <w:sz w:val="24"/>
          <w:szCs w:val="24"/>
        </w:rPr>
        <w:t xml:space="preserve"> </w:t>
      </w:r>
      <w:r>
        <w:rPr>
          <w:rFonts w:ascii="Times New Roman" w:hAnsi="Times New Roman" w:cs="Times New Roman"/>
          <w:sz w:val="24"/>
          <w:szCs w:val="24"/>
        </w:rPr>
        <w:t>о</w:t>
      </w:r>
      <w:r w:rsidRPr="008170AA">
        <w:rPr>
          <w:rFonts w:ascii="Times New Roman" w:hAnsi="Times New Roman" w:cs="Times New Roman"/>
          <w:sz w:val="24"/>
          <w:szCs w:val="24"/>
        </w:rPr>
        <w:t>существляются</w:t>
      </w:r>
      <w:r w:rsidRPr="00CF626F">
        <w:rPr>
          <w:rFonts w:ascii="Times New Roman" w:hAnsi="Times New Roman" w:cs="Times New Roman"/>
          <w:sz w:val="24"/>
          <w:szCs w:val="24"/>
        </w:rPr>
        <w:t xml:space="preserve"> работы</w:t>
      </w:r>
      <w:r>
        <w:rPr>
          <w:rFonts w:ascii="Times New Roman" w:hAnsi="Times New Roman" w:cs="Times New Roman"/>
          <w:sz w:val="24"/>
          <w:szCs w:val="24"/>
        </w:rPr>
        <w:t xml:space="preserve"> по </w:t>
      </w:r>
      <w:r w:rsidRPr="00CF626F">
        <w:rPr>
          <w:rFonts w:ascii="Times New Roman" w:hAnsi="Times New Roman" w:cs="Times New Roman"/>
          <w:color w:val="000000" w:themeColor="text1"/>
          <w:sz w:val="24"/>
          <w:szCs w:val="24"/>
        </w:rPr>
        <w:t>контрол</w:t>
      </w:r>
      <w:r>
        <w:rPr>
          <w:rFonts w:ascii="Times New Roman" w:hAnsi="Times New Roman" w:cs="Times New Roman"/>
          <w:color w:val="000000" w:themeColor="text1"/>
          <w:sz w:val="24"/>
          <w:szCs w:val="24"/>
        </w:rPr>
        <w:t>ю</w:t>
      </w:r>
      <w:r w:rsidRPr="00CF626F">
        <w:rPr>
          <w:rFonts w:ascii="Times New Roman" w:hAnsi="Times New Roman" w:cs="Times New Roman"/>
          <w:color w:val="000000" w:themeColor="text1"/>
          <w:sz w:val="24"/>
          <w:szCs w:val="24"/>
        </w:rPr>
        <w:t xml:space="preserve"> и мониторинг</w:t>
      </w:r>
      <w:r>
        <w:rPr>
          <w:rFonts w:ascii="Times New Roman" w:hAnsi="Times New Roman" w:cs="Times New Roman"/>
          <w:color w:val="000000" w:themeColor="text1"/>
          <w:sz w:val="24"/>
          <w:szCs w:val="24"/>
        </w:rPr>
        <w:t>у</w:t>
      </w:r>
      <w:r w:rsidRPr="00CF626F">
        <w:rPr>
          <w:rFonts w:ascii="Times New Roman" w:hAnsi="Times New Roman" w:cs="Times New Roman"/>
          <w:color w:val="000000" w:themeColor="text1"/>
          <w:sz w:val="24"/>
          <w:szCs w:val="24"/>
        </w:rPr>
        <w:t xml:space="preserve"> функционирования программных средств криптографической защиты информации, </w:t>
      </w:r>
      <w:r>
        <w:rPr>
          <w:rFonts w:ascii="Times New Roman" w:hAnsi="Times New Roman" w:cs="Times New Roman"/>
          <w:color w:val="000000" w:themeColor="text1"/>
          <w:sz w:val="24"/>
          <w:szCs w:val="24"/>
        </w:rPr>
        <w:t>входящих в состав защищенных сетей Правительства</w:t>
      </w:r>
      <w:r w:rsidRPr="00CF626F">
        <w:rPr>
          <w:rFonts w:ascii="Times New Roman" w:hAnsi="Times New Roman" w:cs="Times New Roman"/>
          <w:color w:val="000000" w:themeColor="text1"/>
          <w:sz w:val="24"/>
          <w:szCs w:val="24"/>
        </w:rPr>
        <w:t xml:space="preserve"> Новосибирской области</w:t>
      </w:r>
      <w:r>
        <w:rPr>
          <w:rFonts w:ascii="Times New Roman" w:hAnsi="Times New Roman" w:cs="Times New Roman"/>
          <w:color w:val="000000" w:themeColor="text1"/>
          <w:sz w:val="24"/>
          <w:szCs w:val="24"/>
        </w:rPr>
        <w:t xml:space="preserve">, </w:t>
      </w:r>
      <w:r w:rsidRPr="00CF626F">
        <w:rPr>
          <w:rFonts w:ascii="Times New Roman" w:hAnsi="Times New Roman" w:cs="Times New Roman"/>
          <w:color w:val="000000" w:themeColor="text1"/>
          <w:sz w:val="24"/>
          <w:szCs w:val="24"/>
        </w:rPr>
        <w:t>министерства труда и социального развития Новосибирской области</w:t>
      </w:r>
      <w:r>
        <w:rPr>
          <w:rFonts w:ascii="Times New Roman" w:hAnsi="Times New Roman" w:cs="Times New Roman"/>
          <w:color w:val="000000" w:themeColor="text1"/>
          <w:sz w:val="24"/>
          <w:szCs w:val="24"/>
        </w:rPr>
        <w:t xml:space="preserve">, </w:t>
      </w:r>
      <w:r w:rsidRPr="00CF626F">
        <w:rPr>
          <w:rFonts w:ascii="Times New Roman" w:hAnsi="Times New Roman" w:cs="Times New Roman"/>
          <w:color w:val="000000" w:themeColor="text1"/>
          <w:sz w:val="24"/>
          <w:szCs w:val="24"/>
        </w:rPr>
        <w:t>министерства здравоохранения Новосибирской области,</w:t>
      </w:r>
      <w:r>
        <w:rPr>
          <w:rFonts w:ascii="Times New Roman" w:hAnsi="Times New Roman" w:cs="Times New Roman"/>
          <w:color w:val="000000" w:themeColor="text1"/>
          <w:sz w:val="24"/>
          <w:szCs w:val="24"/>
        </w:rPr>
        <w:t xml:space="preserve"> </w:t>
      </w:r>
      <w:r w:rsidRPr="00CF626F">
        <w:rPr>
          <w:rFonts w:ascii="Times New Roman" w:hAnsi="Times New Roman" w:cs="Times New Roman"/>
          <w:color w:val="000000" w:themeColor="text1"/>
          <w:sz w:val="24"/>
          <w:szCs w:val="24"/>
        </w:rPr>
        <w:t>ГКУ НСО «Служба 112»</w:t>
      </w:r>
      <w:r>
        <w:rPr>
          <w:rFonts w:ascii="Times New Roman" w:hAnsi="Times New Roman" w:cs="Times New Roman"/>
          <w:color w:val="000000" w:themeColor="text1"/>
          <w:sz w:val="24"/>
          <w:szCs w:val="24"/>
        </w:rPr>
        <w:t>,</w:t>
      </w:r>
      <w:r w:rsidRPr="00CF626F">
        <w:rPr>
          <w:rFonts w:ascii="Times New Roman" w:hAnsi="Times New Roman" w:cs="Times New Roman"/>
          <w:color w:val="000000" w:themeColor="text1"/>
          <w:sz w:val="24"/>
          <w:szCs w:val="24"/>
        </w:rPr>
        <w:t xml:space="preserve"> в количестве </w:t>
      </w:r>
      <w:r w:rsidRPr="0089634C">
        <w:rPr>
          <w:rFonts w:ascii="Times New Roman" w:hAnsi="Times New Roman" w:cs="Times New Roman"/>
          <w:b/>
          <w:color w:val="000000" w:themeColor="text1"/>
          <w:sz w:val="24"/>
          <w:szCs w:val="24"/>
        </w:rPr>
        <w:t>2</w:t>
      </w:r>
      <w:r w:rsidR="00142B41">
        <w:rPr>
          <w:rFonts w:ascii="Times New Roman" w:hAnsi="Times New Roman" w:cs="Times New Roman"/>
          <w:b/>
          <w:color w:val="000000" w:themeColor="text1"/>
          <w:sz w:val="24"/>
          <w:szCs w:val="24"/>
        </w:rPr>
        <w:t>92</w:t>
      </w:r>
      <w:r w:rsidRPr="00CF626F">
        <w:rPr>
          <w:rFonts w:ascii="Times New Roman" w:hAnsi="Times New Roman" w:cs="Times New Roman"/>
          <w:color w:val="000000" w:themeColor="text1"/>
          <w:sz w:val="24"/>
          <w:szCs w:val="24"/>
        </w:rPr>
        <w:t xml:space="preserve"> шт</w:t>
      </w:r>
      <w:r w:rsidR="00CB6A0A">
        <w:rPr>
          <w:rFonts w:ascii="Times New Roman" w:hAnsi="Times New Roman" w:cs="Times New Roman"/>
          <w:color w:val="000000" w:themeColor="text1"/>
          <w:sz w:val="24"/>
          <w:szCs w:val="24"/>
        </w:rPr>
        <w:t>ук</w:t>
      </w:r>
      <w:r w:rsidRPr="00CF626F">
        <w:rPr>
          <w:rFonts w:ascii="Times New Roman" w:hAnsi="Times New Roman" w:cs="Times New Roman"/>
          <w:color w:val="000000" w:themeColor="text1"/>
          <w:sz w:val="24"/>
          <w:szCs w:val="24"/>
        </w:rPr>
        <w:t>.</w:t>
      </w:r>
    </w:p>
    <w:p w:rsidR="0089634C" w:rsidRDefault="0089634C" w:rsidP="0089634C">
      <w:pPr>
        <w:spacing w:after="0" w:line="240" w:lineRule="auto"/>
        <w:ind w:firstLine="708"/>
        <w:jc w:val="both"/>
        <w:rPr>
          <w:rFonts w:ascii="Times New Roman" w:hAnsi="Times New Roman" w:cs="Times New Roman"/>
          <w:sz w:val="24"/>
          <w:szCs w:val="24"/>
        </w:rPr>
      </w:pPr>
      <w:r w:rsidRPr="00CF626F">
        <w:rPr>
          <w:rFonts w:ascii="Times New Roman" w:hAnsi="Times New Roman" w:cs="Times New Roman"/>
          <w:sz w:val="24"/>
          <w:szCs w:val="24"/>
        </w:rPr>
        <w:t xml:space="preserve">Риски неисполнения по разделу </w:t>
      </w:r>
      <w:r>
        <w:rPr>
          <w:rFonts w:ascii="Times New Roman" w:hAnsi="Times New Roman" w:cs="Times New Roman"/>
          <w:sz w:val="24"/>
          <w:szCs w:val="24"/>
        </w:rPr>
        <w:t xml:space="preserve">5 </w:t>
      </w:r>
      <w:r w:rsidRPr="00CF626F">
        <w:rPr>
          <w:rFonts w:ascii="Times New Roman" w:hAnsi="Times New Roman" w:cs="Times New Roman"/>
          <w:sz w:val="24"/>
          <w:szCs w:val="24"/>
        </w:rPr>
        <w:t>отсутствуют.</w:t>
      </w:r>
    </w:p>
    <w:p w:rsidR="00966C3A" w:rsidRPr="00CF626F" w:rsidRDefault="00966C3A" w:rsidP="004C7CE1">
      <w:pPr>
        <w:spacing w:after="0" w:line="240" w:lineRule="auto"/>
        <w:ind w:firstLine="708"/>
        <w:jc w:val="both"/>
        <w:rPr>
          <w:rFonts w:ascii="Times New Roman" w:hAnsi="Times New Roman" w:cs="Times New Roman"/>
          <w:color w:val="000000" w:themeColor="text1"/>
          <w:sz w:val="24"/>
          <w:szCs w:val="24"/>
        </w:rPr>
      </w:pPr>
    </w:p>
    <w:p w:rsidR="004C7CE1" w:rsidRPr="0075137E" w:rsidRDefault="004C7CE1" w:rsidP="0075137E">
      <w:pPr>
        <w:spacing w:after="0" w:line="240" w:lineRule="auto"/>
        <w:ind w:firstLine="708"/>
        <w:jc w:val="both"/>
        <w:rPr>
          <w:rFonts w:ascii="Times New Roman" w:hAnsi="Times New Roman" w:cs="Times New Roman"/>
          <w:b/>
          <w:sz w:val="24"/>
          <w:szCs w:val="28"/>
        </w:rPr>
      </w:pPr>
      <w:r w:rsidRPr="00CF626F">
        <w:rPr>
          <w:rFonts w:ascii="Times New Roman" w:hAnsi="Times New Roman" w:cs="Times New Roman"/>
          <w:b/>
          <w:sz w:val="24"/>
          <w:szCs w:val="28"/>
        </w:rPr>
        <w:t>Раздел 6 «</w:t>
      </w:r>
      <w:r w:rsidR="0075137E" w:rsidRPr="0075137E">
        <w:rPr>
          <w:rFonts w:ascii="Times New Roman" w:hAnsi="Times New Roman" w:cs="Times New Roman"/>
          <w:b/>
          <w:sz w:val="24"/>
          <w:szCs w:val="28"/>
        </w:rPr>
        <w:t>Техническое сопровождение и эксплуатация, вывод из эксплуатации информационных систем и компонентов информационно-телекоммуникационной инфраструктуры</w:t>
      </w:r>
      <w:r w:rsidRPr="00CF626F">
        <w:rPr>
          <w:rFonts w:ascii="Times New Roman" w:hAnsi="Times New Roman" w:cs="Times New Roman"/>
          <w:b/>
          <w:sz w:val="24"/>
          <w:szCs w:val="28"/>
        </w:rPr>
        <w:t>».</w:t>
      </w:r>
    </w:p>
    <w:p w:rsidR="004C7CE1" w:rsidRPr="00CF626F" w:rsidRDefault="004C7CE1" w:rsidP="00AE1D7A">
      <w:pPr>
        <w:spacing w:after="0" w:line="240" w:lineRule="auto"/>
        <w:ind w:firstLine="708"/>
        <w:jc w:val="both"/>
        <w:rPr>
          <w:rFonts w:ascii="Times New Roman" w:hAnsi="Times New Roman" w:cs="Times New Roman"/>
          <w:i/>
          <w:sz w:val="24"/>
          <w:szCs w:val="24"/>
        </w:rPr>
      </w:pPr>
      <w:r w:rsidRPr="00CF626F">
        <w:rPr>
          <w:rFonts w:ascii="Times New Roman" w:hAnsi="Times New Roman" w:cs="Times New Roman"/>
          <w:i/>
          <w:sz w:val="24"/>
          <w:szCs w:val="24"/>
        </w:rPr>
        <w:t>Типовые компоненты информационно-телекоммуникационной инфраструктуры. Контроль и мониторинг показателей функционирования</w:t>
      </w:r>
    </w:p>
    <w:p w:rsidR="004C7CE1" w:rsidRPr="00CB6A0A" w:rsidRDefault="00FD237F" w:rsidP="00AE1D7A">
      <w:pPr>
        <w:spacing w:after="0" w:line="240" w:lineRule="auto"/>
        <w:ind w:firstLine="708"/>
        <w:jc w:val="both"/>
        <w:rPr>
          <w:rFonts w:ascii="Times New Roman" w:hAnsi="Times New Roman" w:cs="Times New Roman"/>
          <w:color w:val="000000" w:themeColor="text1"/>
          <w:sz w:val="24"/>
          <w:szCs w:val="24"/>
        </w:rPr>
      </w:pPr>
      <w:r w:rsidRPr="00CB6A0A">
        <w:rPr>
          <w:rFonts w:ascii="Times New Roman" w:hAnsi="Times New Roman" w:cs="Times New Roman"/>
          <w:sz w:val="24"/>
          <w:szCs w:val="24"/>
        </w:rPr>
        <w:t>На постоянной основе осуществляются работы</w:t>
      </w:r>
      <w:r w:rsidR="002163FF" w:rsidRPr="00CB6A0A">
        <w:rPr>
          <w:rFonts w:ascii="Times New Roman" w:hAnsi="Times New Roman" w:cs="Times New Roman"/>
          <w:sz w:val="24"/>
          <w:szCs w:val="24"/>
        </w:rPr>
        <w:t xml:space="preserve"> по </w:t>
      </w:r>
      <w:r w:rsidR="004C7CE1" w:rsidRPr="00CB6A0A">
        <w:rPr>
          <w:rFonts w:ascii="Times New Roman" w:hAnsi="Times New Roman" w:cs="Times New Roman"/>
          <w:color w:val="000000" w:themeColor="text1"/>
          <w:sz w:val="24"/>
          <w:szCs w:val="24"/>
        </w:rPr>
        <w:t>контрол</w:t>
      </w:r>
      <w:r w:rsidR="002163FF" w:rsidRPr="00CB6A0A">
        <w:rPr>
          <w:rFonts w:ascii="Times New Roman" w:hAnsi="Times New Roman" w:cs="Times New Roman"/>
          <w:color w:val="000000" w:themeColor="text1"/>
          <w:sz w:val="24"/>
          <w:szCs w:val="24"/>
        </w:rPr>
        <w:t>ю</w:t>
      </w:r>
      <w:r w:rsidR="004C7CE1" w:rsidRPr="00CB6A0A">
        <w:rPr>
          <w:rFonts w:ascii="Times New Roman" w:hAnsi="Times New Roman" w:cs="Times New Roman"/>
          <w:color w:val="000000" w:themeColor="text1"/>
          <w:sz w:val="24"/>
          <w:szCs w:val="24"/>
        </w:rPr>
        <w:t xml:space="preserve"> и мониторинг</w:t>
      </w:r>
      <w:r w:rsidR="002163FF" w:rsidRPr="00CB6A0A">
        <w:rPr>
          <w:rFonts w:ascii="Times New Roman" w:hAnsi="Times New Roman" w:cs="Times New Roman"/>
          <w:color w:val="000000" w:themeColor="text1"/>
          <w:sz w:val="24"/>
          <w:szCs w:val="24"/>
        </w:rPr>
        <w:t>у</w:t>
      </w:r>
      <w:r w:rsidR="004C7CE1" w:rsidRPr="00CB6A0A">
        <w:rPr>
          <w:rFonts w:ascii="Times New Roman" w:hAnsi="Times New Roman" w:cs="Times New Roman"/>
          <w:color w:val="000000" w:themeColor="text1"/>
          <w:sz w:val="24"/>
          <w:szCs w:val="24"/>
        </w:rPr>
        <w:t xml:space="preserve"> функционирования</w:t>
      </w:r>
      <w:r w:rsidR="00CB6A0A">
        <w:rPr>
          <w:rFonts w:ascii="Times New Roman" w:hAnsi="Times New Roman" w:cs="Times New Roman"/>
          <w:color w:val="000000" w:themeColor="text1"/>
          <w:sz w:val="24"/>
          <w:szCs w:val="24"/>
        </w:rPr>
        <w:t xml:space="preserve"> </w:t>
      </w:r>
      <w:r w:rsidR="00CE0D70">
        <w:rPr>
          <w:rFonts w:ascii="Times New Roman" w:hAnsi="Times New Roman" w:cs="Times New Roman"/>
          <w:b/>
          <w:color w:val="000000" w:themeColor="text1"/>
          <w:sz w:val="24"/>
          <w:szCs w:val="24"/>
        </w:rPr>
        <w:t>73</w:t>
      </w:r>
      <w:r w:rsidR="004C7CE1" w:rsidRPr="00CB6A0A">
        <w:rPr>
          <w:rFonts w:ascii="Times New Roman" w:hAnsi="Times New Roman" w:cs="Times New Roman"/>
          <w:color w:val="000000" w:themeColor="text1"/>
          <w:sz w:val="24"/>
          <w:szCs w:val="24"/>
        </w:rPr>
        <w:t xml:space="preserve"> </w:t>
      </w:r>
      <w:r w:rsidR="0075137E" w:rsidRPr="00CB6A0A">
        <w:rPr>
          <w:rFonts w:ascii="Times New Roman" w:hAnsi="Times New Roman"/>
          <w:sz w:val="24"/>
          <w:szCs w:val="24"/>
        </w:rPr>
        <w:t>программно-аппаратных комплексов обнаружения вторжений</w:t>
      </w:r>
      <w:r w:rsidR="004C7CE1" w:rsidRPr="00CB6A0A">
        <w:rPr>
          <w:rFonts w:ascii="Times New Roman" w:hAnsi="Times New Roman" w:cs="Times New Roman"/>
          <w:color w:val="000000" w:themeColor="text1"/>
          <w:sz w:val="24"/>
          <w:szCs w:val="24"/>
        </w:rPr>
        <w:t>, входящих в</w:t>
      </w:r>
      <w:r w:rsidR="002163FF" w:rsidRPr="00CB6A0A">
        <w:rPr>
          <w:rFonts w:ascii="Times New Roman" w:hAnsi="Times New Roman" w:cs="Times New Roman"/>
          <w:color w:val="000000" w:themeColor="text1"/>
          <w:sz w:val="24"/>
          <w:szCs w:val="24"/>
        </w:rPr>
        <w:t xml:space="preserve"> </w:t>
      </w:r>
      <w:r w:rsidR="004C7CE1" w:rsidRPr="00CB6A0A">
        <w:rPr>
          <w:rFonts w:ascii="Times New Roman" w:hAnsi="Times New Roman" w:cs="Times New Roman"/>
          <w:color w:val="000000" w:themeColor="text1"/>
          <w:sz w:val="24"/>
          <w:szCs w:val="24"/>
        </w:rPr>
        <w:t>состав защищенн</w:t>
      </w:r>
      <w:r w:rsidR="00CB551E" w:rsidRPr="00CB6A0A">
        <w:rPr>
          <w:rFonts w:ascii="Times New Roman" w:hAnsi="Times New Roman" w:cs="Times New Roman"/>
          <w:color w:val="000000" w:themeColor="text1"/>
          <w:sz w:val="24"/>
          <w:szCs w:val="24"/>
        </w:rPr>
        <w:t>ых сетей министерства здравоохранения Новосибирской области, ГКУ НСО «Служба 112»</w:t>
      </w:r>
      <w:r w:rsidR="004C7CE1" w:rsidRPr="00CB6A0A">
        <w:rPr>
          <w:rFonts w:ascii="Times New Roman" w:hAnsi="Times New Roman" w:cs="Times New Roman"/>
          <w:color w:val="000000" w:themeColor="text1"/>
          <w:sz w:val="24"/>
          <w:szCs w:val="24"/>
        </w:rPr>
        <w:t>.</w:t>
      </w:r>
    </w:p>
    <w:p w:rsidR="0075137E" w:rsidRPr="00CB6A0A" w:rsidRDefault="0075137E" w:rsidP="0075137E">
      <w:pPr>
        <w:spacing w:after="0" w:line="240" w:lineRule="auto"/>
        <w:ind w:firstLine="708"/>
        <w:jc w:val="both"/>
        <w:rPr>
          <w:rFonts w:ascii="Times New Roman" w:hAnsi="Times New Roman" w:cs="Times New Roman"/>
          <w:sz w:val="24"/>
          <w:szCs w:val="24"/>
        </w:rPr>
      </w:pPr>
      <w:r w:rsidRPr="00CB6A0A">
        <w:rPr>
          <w:rFonts w:ascii="Times New Roman" w:hAnsi="Times New Roman" w:cs="Times New Roman"/>
          <w:sz w:val="24"/>
          <w:szCs w:val="24"/>
        </w:rPr>
        <w:t>Риски неисполнения по разделу 6 отсутствуют.</w:t>
      </w:r>
    </w:p>
    <w:p w:rsidR="00966C3A" w:rsidRPr="00CF626F" w:rsidRDefault="00966C3A" w:rsidP="00AE1D7A">
      <w:pPr>
        <w:spacing w:after="0" w:line="240" w:lineRule="auto"/>
        <w:ind w:firstLine="708"/>
        <w:jc w:val="both"/>
        <w:rPr>
          <w:rFonts w:ascii="Times New Roman" w:hAnsi="Times New Roman" w:cs="Times New Roman"/>
          <w:sz w:val="24"/>
          <w:szCs w:val="24"/>
        </w:rPr>
      </w:pPr>
    </w:p>
    <w:p w:rsidR="004C7CE1" w:rsidRPr="00CF626F" w:rsidRDefault="004C7CE1" w:rsidP="00AE1D7A">
      <w:pPr>
        <w:spacing w:after="0" w:line="240" w:lineRule="auto"/>
        <w:ind w:firstLine="708"/>
        <w:jc w:val="both"/>
        <w:rPr>
          <w:rFonts w:ascii="Times New Roman" w:hAnsi="Times New Roman" w:cs="Times New Roman"/>
          <w:sz w:val="24"/>
          <w:szCs w:val="28"/>
        </w:rPr>
      </w:pPr>
      <w:r w:rsidRPr="00CF626F">
        <w:rPr>
          <w:rFonts w:ascii="Times New Roman" w:hAnsi="Times New Roman" w:cs="Times New Roman"/>
          <w:b/>
          <w:sz w:val="24"/>
          <w:szCs w:val="28"/>
        </w:rPr>
        <w:t>Раздел 7 «</w:t>
      </w:r>
      <w:r w:rsidR="00CB6A0A" w:rsidRPr="0075137E">
        <w:rPr>
          <w:rFonts w:ascii="Times New Roman" w:hAnsi="Times New Roman" w:cs="Times New Roman"/>
          <w:b/>
          <w:sz w:val="24"/>
          <w:szCs w:val="28"/>
        </w:rPr>
        <w:t>Техническое сопровождение и эксплуатация, вывод из эксплуатации информационных систем и компонентов информационно-телекоммуникационной инфраструктуры</w:t>
      </w:r>
      <w:r w:rsidRPr="00CF626F">
        <w:rPr>
          <w:rFonts w:ascii="Times New Roman" w:hAnsi="Times New Roman" w:cs="Times New Roman"/>
          <w:b/>
          <w:sz w:val="24"/>
          <w:szCs w:val="28"/>
        </w:rPr>
        <w:t>».</w:t>
      </w:r>
    </w:p>
    <w:p w:rsidR="00CB6A0A" w:rsidRPr="00CF626F" w:rsidRDefault="00CB6A0A" w:rsidP="00CB6A0A">
      <w:pPr>
        <w:spacing w:after="0" w:line="240" w:lineRule="auto"/>
        <w:ind w:firstLine="708"/>
        <w:jc w:val="both"/>
        <w:rPr>
          <w:rFonts w:ascii="Times New Roman" w:hAnsi="Times New Roman" w:cs="Times New Roman"/>
          <w:i/>
          <w:sz w:val="24"/>
          <w:szCs w:val="24"/>
        </w:rPr>
      </w:pPr>
      <w:r w:rsidRPr="00CF626F">
        <w:rPr>
          <w:rFonts w:ascii="Times New Roman" w:hAnsi="Times New Roman" w:cs="Times New Roman"/>
          <w:i/>
          <w:sz w:val="24"/>
          <w:szCs w:val="24"/>
        </w:rPr>
        <w:t>Типовые компоненты информационно-телекоммуникационной инфраструктуры. Контроль и мониторинг показателей функционирования</w:t>
      </w:r>
    </w:p>
    <w:p w:rsidR="004C7CE1" w:rsidRPr="00CB6A0A" w:rsidRDefault="00FD237F" w:rsidP="004C7CE1">
      <w:pPr>
        <w:spacing w:after="0" w:line="240" w:lineRule="auto"/>
        <w:ind w:firstLine="709"/>
        <w:jc w:val="both"/>
        <w:rPr>
          <w:rFonts w:ascii="Times New Roman" w:hAnsi="Times New Roman" w:cs="Times New Roman"/>
          <w:color w:val="000000" w:themeColor="text1"/>
          <w:sz w:val="24"/>
          <w:szCs w:val="24"/>
        </w:rPr>
      </w:pPr>
      <w:r w:rsidRPr="00CB6A0A">
        <w:rPr>
          <w:rFonts w:ascii="Times New Roman" w:hAnsi="Times New Roman" w:cs="Times New Roman"/>
          <w:sz w:val="24"/>
          <w:szCs w:val="24"/>
        </w:rPr>
        <w:t>На постоянной основе осуществляются работы</w:t>
      </w:r>
      <w:r w:rsidR="00CB6A0A" w:rsidRPr="00CB6A0A">
        <w:rPr>
          <w:rFonts w:ascii="Times New Roman" w:hAnsi="Times New Roman" w:cs="Times New Roman"/>
          <w:sz w:val="24"/>
          <w:szCs w:val="24"/>
        </w:rPr>
        <w:t xml:space="preserve"> по </w:t>
      </w:r>
      <w:r w:rsidR="00CB6A0A" w:rsidRPr="00CB6A0A">
        <w:rPr>
          <w:rFonts w:ascii="Times New Roman" w:hAnsi="Times New Roman" w:cs="Times New Roman"/>
          <w:color w:val="000000" w:themeColor="text1"/>
          <w:sz w:val="24"/>
          <w:szCs w:val="24"/>
        </w:rPr>
        <w:t>контролю и мониторингу функционирования</w:t>
      </w:r>
      <w:r w:rsidR="00CB6A0A" w:rsidRPr="00CB6A0A">
        <w:rPr>
          <w:rFonts w:ascii="Times New Roman" w:hAnsi="Times New Roman" w:cs="Times New Roman"/>
          <w:sz w:val="24"/>
          <w:szCs w:val="24"/>
        </w:rPr>
        <w:t xml:space="preserve"> </w:t>
      </w:r>
      <w:r w:rsidR="00CB6A0A" w:rsidRPr="00CB6A0A">
        <w:rPr>
          <w:rFonts w:ascii="Times New Roman" w:hAnsi="Times New Roman" w:cs="Times New Roman"/>
          <w:b/>
          <w:sz w:val="24"/>
          <w:szCs w:val="24"/>
        </w:rPr>
        <w:t>4</w:t>
      </w:r>
      <w:r w:rsidR="00CB6A0A">
        <w:rPr>
          <w:rFonts w:ascii="Times New Roman" w:hAnsi="Times New Roman" w:cs="Times New Roman"/>
          <w:sz w:val="24"/>
          <w:szCs w:val="24"/>
        </w:rPr>
        <w:t xml:space="preserve"> </w:t>
      </w:r>
      <w:r w:rsidR="00CB6A0A" w:rsidRPr="00CB6A0A">
        <w:rPr>
          <w:rFonts w:ascii="Times New Roman" w:hAnsi="Times New Roman"/>
          <w:sz w:val="24"/>
          <w:szCs w:val="24"/>
        </w:rPr>
        <w:t>программно-аппаратных комплексов защиты информации</w:t>
      </w:r>
      <w:r w:rsidR="00CB6A0A">
        <w:rPr>
          <w:rFonts w:ascii="Times New Roman" w:hAnsi="Times New Roman"/>
          <w:sz w:val="24"/>
          <w:szCs w:val="24"/>
        </w:rPr>
        <w:t xml:space="preserve"> </w:t>
      </w:r>
      <w:r w:rsidR="005803EE">
        <w:rPr>
          <w:rFonts w:ascii="Times New Roman" w:hAnsi="Times New Roman" w:cs="Times New Roman"/>
          <w:color w:val="000000" w:themeColor="text1"/>
          <w:sz w:val="24"/>
          <w:szCs w:val="24"/>
        </w:rPr>
        <w:t>защищенных сетей Правительства</w:t>
      </w:r>
      <w:r w:rsidR="005803EE" w:rsidRPr="00CF626F">
        <w:rPr>
          <w:rFonts w:ascii="Times New Roman" w:hAnsi="Times New Roman" w:cs="Times New Roman"/>
          <w:color w:val="000000" w:themeColor="text1"/>
          <w:sz w:val="24"/>
          <w:szCs w:val="24"/>
        </w:rPr>
        <w:t xml:space="preserve"> Новосибирской области</w:t>
      </w:r>
      <w:r w:rsidR="004C7CE1" w:rsidRPr="00CB6A0A">
        <w:rPr>
          <w:rFonts w:ascii="Times New Roman" w:hAnsi="Times New Roman" w:cs="Times New Roman"/>
          <w:color w:val="000000" w:themeColor="text1"/>
          <w:sz w:val="24"/>
          <w:szCs w:val="24"/>
        </w:rPr>
        <w:t>.</w:t>
      </w:r>
    </w:p>
    <w:p w:rsidR="00CB6A0A" w:rsidRDefault="00CB6A0A" w:rsidP="00CB6A0A">
      <w:pPr>
        <w:spacing w:after="0" w:line="240" w:lineRule="auto"/>
        <w:ind w:firstLine="708"/>
        <w:jc w:val="both"/>
        <w:rPr>
          <w:rFonts w:ascii="Times New Roman" w:hAnsi="Times New Roman" w:cs="Times New Roman"/>
          <w:sz w:val="24"/>
          <w:szCs w:val="24"/>
        </w:rPr>
      </w:pPr>
      <w:r w:rsidRPr="00CF626F">
        <w:rPr>
          <w:rFonts w:ascii="Times New Roman" w:hAnsi="Times New Roman" w:cs="Times New Roman"/>
          <w:sz w:val="24"/>
          <w:szCs w:val="24"/>
        </w:rPr>
        <w:t xml:space="preserve">Риски неисполнения по разделу </w:t>
      </w:r>
      <w:r>
        <w:rPr>
          <w:rFonts w:ascii="Times New Roman" w:hAnsi="Times New Roman" w:cs="Times New Roman"/>
          <w:sz w:val="24"/>
          <w:szCs w:val="24"/>
        </w:rPr>
        <w:t xml:space="preserve">7 </w:t>
      </w:r>
      <w:r w:rsidRPr="00CF626F">
        <w:rPr>
          <w:rFonts w:ascii="Times New Roman" w:hAnsi="Times New Roman" w:cs="Times New Roman"/>
          <w:sz w:val="24"/>
          <w:szCs w:val="24"/>
        </w:rPr>
        <w:t>отсутствуют.</w:t>
      </w:r>
    </w:p>
    <w:p w:rsidR="00966C3A" w:rsidRPr="00CF626F" w:rsidRDefault="00966C3A" w:rsidP="004C7CE1">
      <w:pPr>
        <w:spacing w:after="0" w:line="240" w:lineRule="auto"/>
        <w:ind w:firstLine="709"/>
        <w:jc w:val="both"/>
        <w:rPr>
          <w:rFonts w:ascii="Times New Roman" w:hAnsi="Times New Roman" w:cs="Times New Roman"/>
          <w:color w:val="000000" w:themeColor="text1"/>
          <w:sz w:val="24"/>
          <w:szCs w:val="24"/>
        </w:rPr>
      </w:pPr>
    </w:p>
    <w:p w:rsidR="00CD67DE" w:rsidRPr="00CF626F" w:rsidRDefault="004C7CE1" w:rsidP="00AE1D7A">
      <w:pPr>
        <w:spacing w:after="0" w:line="240" w:lineRule="auto"/>
        <w:ind w:firstLine="708"/>
        <w:jc w:val="both"/>
        <w:rPr>
          <w:rFonts w:ascii="Times New Roman" w:hAnsi="Times New Roman" w:cs="Times New Roman"/>
          <w:b/>
          <w:sz w:val="24"/>
          <w:szCs w:val="28"/>
        </w:rPr>
      </w:pPr>
      <w:r w:rsidRPr="00CF626F">
        <w:rPr>
          <w:rFonts w:ascii="Times New Roman" w:hAnsi="Times New Roman" w:cs="Times New Roman"/>
          <w:b/>
          <w:sz w:val="24"/>
          <w:szCs w:val="28"/>
        </w:rPr>
        <w:t xml:space="preserve">Раздел 8 </w:t>
      </w:r>
      <w:r w:rsidRPr="00900E8E">
        <w:rPr>
          <w:rFonts w:ascii="Times New Roman" w:hAnsi="Times New Roman" w:cs="Times New Roman"/>
          <w:b/>
          <w:sz w:val="24"/>
          <w:szCs w:val="28"/>
        </w:rPr>
        <w:t>«</w:t>
      </w:r>
      <w:r w:rsidR="00900E8E" w:rsidRPr="00900E8E">
        <w:rPr>
          <w:rFonts w:ascii="Times New Roman" w:hAnsi="Times New Roman"/>
          <w:b/>
          <w:sz w:val="24"/>
          <w:szCs w:val="24"/>
        </w:rPr>
        <w:t>Осуществление работ по обеспечению требований информационной безопасности</w:t>
      </w:r>
      <w:r w:rsidRPr="00900E8E">
        <w:rPr>
          <w:rFonts w:ascii="Times New Roman" w:hAnsi="Times New Roman" w:cs="Times New Roman"/>
          <w:b/>
          <w:sz w:val="24"/>
          <w:szCs w:val="28"/>
        </w:rPr>
        <w:t>».</w:t>
      </w:r>
    </w:p>
    <w:p w:rsidR="004C7CE1" w:rsidRPr="00CF626F" w:rsidRDefault="00900E8E" w:rsidP="00AE1D7A">
      <w:pPr>
        <w:spacing w:after="0" w:line="240" w:lineRule="auto"/>
        <w:ind w:firstLine="708"/>
        <w:jc w:val="both"/>
        <w:rPr>
          <w:rFonts w:ascii="Times New Roman" w:hAnsi="Times New Roman" w:cs="Times New Roman"/>
          <w:i/>
          <w:sz w:val="24"/>
          <w:szCs w:val="24"/>
        </w:rPr>
      </w:pPr>
      <w:r w:rsidRPr="00900E8E">
        <w:rPr>
          <w:rFonts w:ascii="Times New Roman" w:hAnsi="Times New Roman" w:cs="Times New Roman"/>
          <w:i/>
          <w:sz w:val="24"/>
          <w:szCs w:val="24"/>
        </w:rPr>
        <w:t>Обеспечение требований информационной безопасности информационных систем</w:t>
      </w:r>
      <w:r w:rsidR="004C7CE1" w:rsidRPr="00CF626F">
        <w:rPr>
          <w:rFonts w:ascii="Times New Roman" w:hAnsi="Times New Roman" w:cs="Times New Roman"/>
          <w:i/>
          <w:sz w:val="24"/>
          <w:szCs w:val="24"/>
        </w:rPr>
        <w:t>.</w:t>
      </w:r>
    </w:p>
    <w:p w:rsidR="00900E8E" w:rsidRPr="00900E8E" w:rsidRDefault="00900E8E" w:rsidP="00900E8E">
      <w:pPr>
        <w:spacing w:after="0" w:line="240" w:lineRule="auto"/>
        <w:ind w:firstLine="709"/>
        <w:jc w:val="both"/>
        <w:rPr>
          <w:rFonts w:ascii="Times New Roman" w:eastAsia="Calibri" w:hAnsi="Times New Roman" w:cs="Times New Roman"/>
          <w:sz w:val="24"/>
          <w:szCs w:val="24"/>
        </w:rPr>
      </w:pPr>
      <w:r w:rsidRPr="00900E8E">
        <w:rPr>
          <w:rFonts w:ascii="Times New Roman" w:hAnsi="Times New Roman" w:cs="Times New Roman"/>
          <w:sz w:val="24"/>
          <w:szCs w:val="24"/>
        </w:rPr>
        <w:t>За отчетный период проведены работы по разработке</w:t>
      </w:r>
      <w:r w:rsidRPr="00900E8E">
        <w:rPr>
          <w:rFonts w:ascii="Times New Roman" w:eastAsia="Calibri" w:hAnsi="Times New Roman" w:cs="Times New Roman"/>
          <w:sz w:val="24"/>
          <w:szCs w:val="24"/>
        </w:rPr>
        <w:t xml:space="preserve"> моделей угроз и нарушителя информационной безопасности и технических заданий на создание системы защиты информации в отношении </w:t>
      </w:r>
      <w:r w:rsidR="00E5235D">
        <w:rPr>
          <w:rFonts w:ascii="Times New Roman" w:eastAsia="Calibri" w:hAnsi="Times New Roman" w:cs="Times New Roman"/>
          <w:b/>
          <w:sz w:val="24"/>
          <w:szCs w:val="24"/>
        </w:rPr>
        <w:t>24</w:t>
      </w:r>
      <w:r w:rsidRPr="00900E8E">
        <w:rPr>
          <w:rFonts w:ascii="Times New Roman" w:eastAsia="Calibri" w:hAnsi="Times New Roman" w:cs="Times New Roman"/>
          <w:sz w:val="24"/>
          <w:szCs w:val="24"/>
        </w:rPr>
        <w:t xml:space="preserve"> информационных систем</w:t>
      </w:r>
      <w:r w:rsidR="00CE4FFD">
        <w:rPr>
          <w:rFonts w:ascii="Times New Roman" w:eastAsia="Calibri" w:hAnsi="Times New Roman" w:cs="Times New Roman"/>
          <w:sz w:val="24"/>
          <w:szCs w:val="24"/>
        </w:rPr>
        <w:t xml:space="preserve">, </w:t>
      </w:r>
      <w:r w:rsidR="00CE4FFD">
        <w:rPr>
          <w:rFonts w:ascii="Times New Roman" w:hAnsi="Times New Roman" w:cs="Times New Roman"/>
          <w:sz w:val="24"/>
          <w:szCs w:val="24"/>
        </w:rPr>
        <w:t xml:space="preserve">из них в </w:t>
      </w:r>
      <w:r w:rsidR="00CE4FFD">
        <w:rPr>
          <w:rFonts w:ascii="Times New Roman" w:hAnsi="Times New Roman" w:cs="Times New Roman"/>
          <w:sz w:val="24"/>
          <w:szCs w:val="24"/>
          <w:lang w:val="en-US"/>
        </w:rPr>
        <w:t>II</w:t>
      </w:r>
      <w:r w:rsidR="00E5235D">
        <w:rPr>
          <w:rFonts w:ascii="Times New Roman" w:hAnsi="Times New Roman" w:cs="Times New Roman"/>
          <w:sz w:val="24"/>
          <w:szCs w:val="24"/>
          <w:lang w:val="en-US"/>
        </w:rPr>
        <w:t>I</w:t>
      </w:r>
      <w:r w:rsidR="00CE4FFD">
        <w:rPr>
          <w:rFonts w:ascii="Times New Roman" w:hAnsi="Times New Roman" w:cs="Times New Roman"/>
          <w:sz w:val="24"/>
          <w:szCs w:val="24"/>
        </w:rPr>
        <w:t xml:space="preserve"> квартале </w:t>
      </w:r>
      <w:r w:rsidR="00CE4FFD" w:rsidRPr="00AA4F46">
        <w:rPr>
          <w:rFonts w:ascii="Times New Roman" w:hAnsi="Times New Roman" w:cs="Times New Roman"/>
          <w:sz w:val="24"/>
          <w:szCs w:val="24"/>
        </w:rPr>
        <w:t xml:space="preserve">в отношении </w:t>
      </w:r>
      <w:r w:rsidR="00E5235D">
        <w:rPr>
          <w:rFonts w:ascii="Times New Roman" w:hAnsi="Times New Roman" w:cs="Times New Roman"/>
          <w:sz w:val="24"/>
          <w:szCs w:val="24"/>
        </w:rPr>
        <w:t>5</w:t>
      </w:r>
      <w:r w:rsidR="00CE4FFD" w:rsidRPr="00AA4F46">
        <w:rPr>
          <w:rFonts w:ascii="Times New Roman" w:hAnsi="Times New Roman" w:cs="Times New Roman"/>
          <w:sz w:val="24"/>
          <w:szCs w:val="24"/>
        </w:rPr>
        <w:t xml:space="preserve"> </w:t>
      </w:r>
      <w:r w:rsidR="00CE4FFD" w:rsidRPr="00900E8E">
        <w:rPr>
          <w:rFonts w:ascii="Times New Roman" w:eastAsia="Calibri" w:hAnsi="Times New Roman" w:cs="Times New Roman"/>
          <w:sz w:val="24"/>
          <w:szCs w:val="24"/>
        </w:rPr>
        <w:t>информационных систем</w:t>
      </w:r>
      <w:r w:rsidR="00CE4FFD">
        <w:rPr>
          <w:rFonts w:ascii="Times New Roman" w:eastAsia="Calibri" w:hAnsi="Times New Roman" w:cs="Times New Roman"/>
          <w:sz w:val="24"/>
          <w:szCs w:val="24"/>
        </w:rPr>
        <w:t>:</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«Бухгалтерия и кадры» государственного казенного учреждения Новосибирской области «Центр занятости населения города Новосибирска»;</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государственного казенного учреждения Новосибирской области «Центр организации дорожного движения», подключенной к государственной информационной системе «Автоматизированная система управления бюджетными процессами Новосибирской области»;</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lastRenderedPageBreak/>
        <w:t>- информационной системы «АРМ по мобилизационной работе» министерства транспорта и дорожного хозяйства Новосибирской области;</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министерства науки и инновационной политики Новосибирской области, подключенная к Федеральной государственной информационной системе «Единый портал государственных и муниципальных услуг (функций)»;</w:t>
      </w:r>
    </w:p>
    <w:p w:rsidR="00EF71CA" w:rsidRPr="00EF71CA" w:rsidRDefault="00E5235D" w:rsidP="00E5235D">
      <w:pPr>
        <w:pStyle w:val="a3"/>
        <w:tabs>
          <w:tab w:val="left" w:pos="1134"/>
        </w:tabs>
        <w:ind w:left="0"/>
        <w:contextualSpacing w:val="0"/>
        <w:rPr>
          <w:rFonts w:eastAsiaTheme="minorHAnsi"/>
          <w:sz w:val="24"/>
          <w:szCs w:val="24"/>
          <w:lang w:eastAsia="en-US"/>
        </w:rPr>
      </w:pPr>
      <w:r w:rsidRPr="00E5235D">
        <w:rPr>
          <w:rFonts w:eastAsiaTheme="minorHAnsi"/>
          <w:sz w:val="24"/>
          <w:szCs w:val="24"/>
          <w:lang w:eastAsia="en-US"/>
        </w:rPr>
        <w:t>- информационной системы государственного автономного учреждения Новосибирской области «Новосибирский областной фонд поддержки науки и инновационной деятельности», подключенной к Федеральной государственной информационной системе «Единый портал государственных и муниципальных услуг (функций)».</w:t>
      </w:r>
    </w:p>
    <w:p w:rsidR="00900E8E" w:rsidRPr="00900E8E" w:rsidRDefault="00900E8E" w:rsidP="00900E8E">
      <w:pPr>
        <w:spacing w:after="0" w:line="240" w:lineRule="auto"/>
        <w:ind w:firstLine="708"/>
        <w:jc w:val="both"/>
        <w:rPr>
          <w:rFonts w:ascii="Times New Roman" w:hAnsi="Times New Roman" w:cs="Times New Roman"/>
          <w:sz w:val="24"/>
          <w:szCs w:val="24"/>
        </w:rPr>
      </w:pPr>
      <w:r w:rsidRPr="00900E8E">
        <w:rPr>
          <w:rFonts w:ascii="Times New Roman" w:hAnsi="Times New Roman" w:cs="Times New Roman"/>
          <w:sz w:val="24"/>
          <w:szCs w:val="24"/>
        </w:rPr>
        <w:t>Риски неисполнения по разделу 8 отсутствуют.</w:t>
      </w:r>
    </w:p>
    <w:p w:rsidR="00900E8E" w:rsidRDefault="00900E8E" w:rsidP="00AE1D7A">
      <w:pPr>
        <w:spacing w:after="0" w:line="240" w:lineRule="auto"/>
        <w:ind w:firstLine="708"/>
        <w:jc w:val="both"/>
        <w:rPr>
          <w:rFonts w:ascii="Times New Roman" w:hAnsi="Times New Roman" w:cs="Times New Roman"/>
          <w:b/>
          <w:sz w:val="24"/>
          <w:szCs w:val="28"/>
        </w:rPr>
      </w:pPr>
    </w:p>
    <w:p w:rsidR="004C7CE1" w:rsidRPr="00CF626F" w:rsidRDefault="004C7CE1" w:rsidP="00AE1D7A">
      <w:pPr>
        <w:spacing w:after="0" w:line="240" w:lineRule="auto"/>
        <w:ind w:firstLine="708"/>
        <w:jc w:val="both"/>
        <w:rPr>
          <w:rFonts w:ascii="Times New Roman" w:hAnsi="Times New Roman" w:cs="Times New Roman"/>
          <w:b/>
          <w:sz w:val="24"/>
          <w:szCs w:val="28"/>
        </w:rPr>
      </w:pPr>
      <w:r w:rsidRPr="00CF626F">
        <w:rPr>
          <w:rFonts w:ascii="Times New Roman" w:hAnsi="Times New Roman" w:cs="Times New Roman"/>
          <w:b/>
          <w:sz w:val="24"/>
          <w:szCs w:val="28"/>
        </w:rPr>
        <w:t xml:space="preserve">Раздел 9 </w:t>
      </w:r>
      <w:r w:rsidRPr="00EF224F">
        <w:rPr>
          <w:rFonts w:ascii="Times New Roman" w:hAnsi="Times New Roman" w:cs="Times New Roman"/>
          <w:b/>
          <w:sz w:val="24"/>
          <w:szCs w:val="28"/>
        </w:rPr>
        <w:t>«</w:t>
      </w:r>
      <w:r w:rsidR="00EF224F" w:rsidRPr="00EF224F">
        <w:rPr>
          <w:rFonts w:ascii="Times New Roman" w:hAnsi="Times New Roman"/>
          <w:b/>
          <w:color w:val="000000"/>
          <w:sz w:val="24"/>
          <w:szCs w:val="24"/>
        </w:rPr>
        <w:t>Осуществление работ по обеспечению требований информационной безопасности</w:t>
      </w:r>
      <w:r w:rsidRPr="00EF224F">
        <w:rPr>
          <w:rFonts w:ascii="Times New Roman" w:hAnsi="Times New Roman" w:cs="Times New Roman"/>
          <w:b/>
          <w:sz w:val="24"/>
          <w:szCs w:val="28"/>
        </w:rPr>
        <w:t>».</w:t>
      </w:r>
    </w:p>
    <w:p w:rsidR="004C7CE1" w:rsidRPr="00CF626F" w:rsidRDefault="00EF224F" w:rsidP="00AE1D7A">
      <w:pPr>
        <w:spacing w:after="0" w:line="240" w:lineRule="auto"/>
        <w:ind w:firstLine="708"/>
        <w:jc w:val="both"/>
        <w:rPr>
          <w:rFonts w:ascii="Times New Roman" w:hAnsi="Times New Roman" w:cs="Times New Roman"/>
          <w:i/>
          <w:sz w:val="24"/>
          <w:szCs w:val="24"/>
        </w:rPr>
      </w:pPr>
      <w:r w:rsidRPr="00EF224F">
        <w:rPr>
          <w:rFonts w:ascii="Times New Roman" w:hAnsi="Times New Roman" w:cs="Times New Roman"/>
          <w:i/>
          <w:sz w:val="24"/>
          <w:szCs w:val="24"/>
        </w:rPr>
        <w:t>Обеспечение требований информационной безопасности информационных систем</w:t>
      </w:r>
      <w:r w:rsidR="008B4EC8">
        <w:rPr>
          <w:rFonts w:ascii="Times New Roman" w:hAnsi="Times New Roman" w:cs="Times New Roman"/>
          <w:i/>
          <w:sz w:val="24"/>
          <w:szCs w:val="24"/>
        </w:rPr>
        <w:t>.</w:t>
      </w:r>
    </w:p>
    <w:p w:rsidR="00380719" w:rsidRDefault="00B97C03" w:rsidP="00EF224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 отчетный период</w:t>
      </w:r>
      <w:r w:rsidR="00380719">
        <w:rPr>
          <w:rFonts w:ascii="Times New Roman" w:hAnsi="Times New Roman" w:cs="Times New Roman"/>
          <w:sz w:val="24"/>
          <w:szCs w:val="24"/>
        </w:rPr>
        <w:t>, в рамках реализации раздела выполнено</w:t>
      </w:r>
      <w:r>
        <w:rPr>
          <w:rFonts w:ascii="Times New Roman" w:hAnsi="Times New Roman" w:cs="Times New Roman"/>
          <w:sz w:val="24"/>
          <w:szCs w:val="24"/>
        </w:rPr>
        <w:t xml:space="preserve"> </w:t>
      </w:r>
      <w:r w:rsidRPr="00380719">
        <w:rPr>
          <w:rFonts w:ascii="Times New Roman" w:hAnsi="Times New Roman" w:cs="Times New Roman"/>
          <w:b/>
          <w:sz w:val="24"/>
          <w:szCs w:val="24"/>
        </w:rPr>
        <w:t>34</w:t>
      </w:r>
      <w:r>
        <w:rPr>
          <w:rFonts w:ascii="Times New Roman" w:hAnsi="Times New Roman" w:cs="Times New Roman"/>
          <w:sz w:val="24"/>
          <w:szCs w:val="24"/>
        </w:rPr>
        <w:t xml:space="preserve"> работы</w:t>
      </w:r>
      <w:r w:rsidR="00380719">
        <w:rPr>
          <w:rFonts w:ascii="Times New Roman" w:hAnsi="Times New Roman" w:cs="Times New Roman"/>
          <w:sz w:val="24"/>
          <w:szCs w:val="24"/>
        </w:rPr>
        <w:t>:</w:t>
      </w:r>
    </w:p>
    <w:p w:rsidR="00EF224F" w:rsidRPr="00EF224F" w:rsidRDefault="00380719" w:rsidP="00EF224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EF224F" w:rsidRPr="00EF224F">
        <w:rPr>
          <w:rFonts w:ascii="Times New Roman" w:hAnsi="Times New Roman" w:cs="Times New Roman"/>
          <w:sz w:val="24"/>
          <w:szCs w:val="24"/>
        </w:rPr>
        <w:t xml:space="preserve">по </w:t>
      </w:r>
      <w:r w:rsidR="00EF224F" w:rsidRPr="00EF224F">
        <w:rPr>
          <w:rFonts w:ascii="Times New Roman" w:eastAsia="Calibri" w:hAnsi="Times New Roman" w:cs="Times New Roman"/>
          <w:sz w:val="24"/>
          <w:szCs w:val="24"/>
        </w:rPr>
        <w:t xml:space="preserve">аттестации по требованиям информационной безопасности в отношении </w:t>
      </w:r>
      <w:r w:rsidR="00E5235D">
        <w:rPr>
          <w:rFonts w:ascii="Times New Roman" w:eastAsia="Calibri" w:hAnsi="Times New Roman" w:cs="Times New Roman"/>
          <w:b/>
          <w:sz w:val="24"/>
          <w:szCs w:val="24"/>
        </w:rPr>
        <w:t>29</w:t>
      </w:r>
      <w:r w:rsidR="00EF224F" w:rsidRPr="00EF224F">
        <w:rPr>
          <w:rFonts w:ascii="Times New Roman" w:eastAsia="Calibri" w:hAnsi="Times New Roman" w:cs="Times New Roman"/>
          <w:sz w:val="24"/>
          <w:szCs w:val="24"/>
        </w:rPr>
        <w:t xml:space="preserve"> информационных систем</w:t>
      </w:r>
      <w:r w:rsidR="009B247F">
        <w:rPr>
          <w:rFonts w:ascii="Times New Roman" w:hAnsi="Times New Roman" w:cs="Times New Roman"/>
          <w:sz w:val="24"/>
          <w:szCs w:val="24"/>
        </w:rPr>
        <w:t xml:space="preserve">, из них в </w:t>
      </w:r>
      <w:r w:rsidR="009B247F">
        <w:rPr>
          <w:rFonts w:ascii="Times New Roman" w:hAnsi="Times New Roman" w:cs="Times New Roman"/>
          <w:sz w:val="24"/>
          <w:szCs w:val="24"/>
          <w:lang w:val="en-US"/>
        </w:rPr>
        <w:t>II</w:t>
      </w:r>
      <w:r w:rsidR="00E5235D">
        <w:rPr>
          <w:rFonts w:ascii="Times New Roman" w:hAnsi="Times New Roman" w:cs="Times New Roman"/>
          <w:sz w:val="24"/>
          <w:szCs w:val="24"/>
          <w:lang w:val="en-US"/>
        </w:rPr>
        <w:t>I</w:t>
      </w:r>
      <w:r w:rsidR="009B247F">
        <w:rPr>
          <w:rFonts w:ascii="Times New Roman" w:hAnsi="Times New Roman" w:cs="Times New Roman"/>
          <w:sz w:val="24"/>
          <w:szCs w:val="24"/>
        </w:rPr>
        <w:t xml:space="preserve"> квартале </w:t>
      </w:r>
      <w:r w:rsidR="009B247F" w:rsidRPr="00AA4F46">
        <w:rPr>
          <w:rFonts w:ascii="Times New Roman" w:hAnsi="Times New Roman" w:cs="Times New Roman"/>
          <w:sz w:val="24"/>
          <w:szCs w:val="24"/>
        </w:rPr>
        <w:t xml:space="preserve">в отношении </w:t>
      </w:r>
      <w:r w:rsidR="00E5235D">
        <w:rPr>
          <w:rFonts w:ascii="Times New Roman" w:hAnsi="Times New Roman" w:cs="Times New Roman"/>
          <w:sz w:val="24"/>
          <w:szCs w:val="24"/>
        </w:rPr>
        <w:t>18</w:t>
      </w:r>
      <w:r w:rsidR="009B247F" w:rsidRPr="00AA4F46">
        <w:rPr>
          <w:rFonts w:ascii="Times New Roman" w:hAnsi="Times New Roman" w:cs="Times New Roman"/>
          <w:sz w:val="24"/>
          <w:szCs w:val="24"/>
        </w:rPr>
        <w:t xml:space="preserve"> </w:t>
      </w:r>
      <w:r w:rsidR="009B247F" w:rsidRPr="00900E8E">
        <w:rPr>
          <w:rFonts w:ascii="Times New Roman" w:eastAsia="Calibri" w:hAnsi="Times New Roman" w:cs="Times New Roman"/>
          <w:sz w:val="24"/>
          <w:szCs w:val="24"/>
        </w:rPr>
        <w:t>информационных систем</w:t>
      </w:r>
      <w:r w:rsidR="009B247F">
        <w:rPr>
          <w:rFonts w:ascii="Times New Roman" w:eastAsia="Calibri" w:hAnsi="Times New Roman" w:cs="Times New Roman"/>
          <w:sz w:val="24"/>
          <w:szCs w:val="24"/>
        </w:rPr>
        <w:t>:</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серверного сегмента государственной информационной системы Новосибирской области «Центр приёма государственных услуг»;</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пользовательского сегмента государственной информационной системы Новосибирской области «Центр приёма государственных услуг»;</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филиала МФЦ «Дзержинский», подключенной к государственной информационной системе Новосибирской области «Центр приёма государственных услуг»;</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филиала МФЦ «Железнодорожный», подключенной к государственной информационной системе Новосибирской области «Центр приёма государственных услуг»;</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филиала МФЦ «</w:t>
      </w:r>
      <w:proofErr w:type="spellStart"/>
      <w:r w:rsidRPr="00E5235D">
        <w:rPr>
          <w:rFonts w:ascii="Times New Roman" w:hAnsi="Times New Roman" w:cs="Times New Roman"/>
          <w:sz w:val="24"/>
          <w:szCs w:val="24"/>
        </w:rPr>
        <w:t>Зыряновский</w:t>
      </w:r>
      <w:proofErr w:type="spellEnd"/>
      <w:r w:rsidRPr="00E5235D">
        <w:rPr>
          <w:rFonts w:ascii="Times New Roman" w:hAnsi="Times New Roman" w:cs="Times New Roman"/>
          <w:sz w:val="24"/>
          <w:szCs w:val="24"/>
        </w:rPr>
        <w:t>», подключенной к государственной информационной системе Новосибирской области «Центр приёма государственных услуг»;</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филиала МФЦ «Кировский», подключенной к государственной информационной системе Новосибирской области «Центр приёма государственных услуг»;</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филиала МФЦ «Первомайский», подключенной к государственной информационной системе Новосибирской области «Центр приёма государственных услуг»;</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филиала МФЦ «Родники», подключенной к государственной информационной системе Новосибирской области «Центр приёма государственных услуг»;</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филиала МФЦ «Советский», подключенной к государственной информационной системе Новосибирской области «Центр приёма государственных услуг»;</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филиала МФЦ «</w:t>
      </w:r>
      <w:proofErr w:type="spellStart"/>
      <w:r w:rsidRPr="00E5235D">
        <w:rPr>
          <w:rFonts w:ascii="Times New Roman" w:hAnsi="Times New Roman" w:cs="Times New Roman"/>
          <w:sz w:val="24"/>
          <w:szCs w:val="24"/>
        </w:rPr>
        <w:t>Чемской</w:t>
      </w:r>
      <w:proofErr w:type="spellEnd"/>
      <w:r w:rsidRPr="00E5235D">
        <w:rPr>
          <w:rFonts w:ascii="Times New Roman" w:hAnsi="Times New Roman" w:cs="Times New Roman"/>
          <w:sz w:val="24"/>
          <w:szCs w:val="24"/>
        </w:rPr>
        <w:t>», подключенной к государственной информационной системе Новосибирской области «Центр приёма государственных услуг»;</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«Бухгалтерия» министерства науки и инновационной политики Новосибирской области;</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серверного сегмента государственной информационной системы Новосибирской области «Территориальная информационная система «Социальный портрет гражданина и Типизированное хранилище данных Новосибирской области»;</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lastRenderedPageBreak/>
        <w:t>- информационной системы «Бухгалтерия» контрольного управления Новосибирской области;</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контрольного управления Новосибирской области, подключенная к Федеральной государственной информационной системе «Единый портал государственных и муниципальных услуг (функций)»;</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государственного казенного учреждения Новосибирской области «Центр организации дорожного движения», подключенной к государственной информационной системе «Автоматизированная система управления бюджетными процессами Новосибирской области»;</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«Автоматизированная информационная система управления по делам ЗАГС Новосибирской области»;</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министерства образования Новосибирской области, подключенная к государственной информационной системе Новосибирской области «Электронный детский сад»;</w:t>
      </w:r>
    </w:p>
    <w:p w:rsidR="00E5235D" w:rsidRPr="00E5235D" w:rsidRDefault="00E5235D" w:rsidP="00E5235D">
      <w:pPr>
        <w:spacing w:after="0" w:line="240" w:lineRule="auto"/>
        <w:ind w:firstLine="709"/>
        <w:jc w:val="both"/>
        <w:rPr>
          <w:rFonts w:ascii="Times New Roman" w:hAnsi="Times New Roman" w:cs="Times New Roman"/>
          <w:sz w:val="24"/>
          <w:szCs w:val="24"/>
        </w:rPr>
      </w:pPr>
      <w:r w:rsidRPr="00E5235D">
        <w:rPr>
          <w:rFonts w:ascii="Times New Roman" w:hAnsi="Times New Roman" w:cs="Times New Roman"/>
          <w:sz w:val="24"/>
          <w:szCs w:val="24"/>
        </w:rPr>
        <w:t>- информационной системы «Внутренняя информационная система» министерства образования.</w:t>
      </w:r>
    </w:p>
    <w:p w:rsidR="006D363D" w:rsidRPr="006D363D" w:rsidRDefault="00380719" w:rsidP="006D363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6D363D" w:rsidRPr="006D363D">
        <w:rPr>
          <w:rFonts w:ascii="Times New Roman" w:hAnsi="Times New Roman" w:cs="Times New Roman"/>
          <w:sz w:val="24"/>
          <w:szCs w:val="24"/>
        </w:rPr>
        <w:t xml:space="preserve">по контролю состояния защищенности </w:t>
      </w:r>
      <w:r w:rsidR="006D363D" w:rsidRPr="00B97C03">
        <w:rPr>
          <w:rFonts w:ascii="Times New Roman" w:hAnsi="Times New Roman" w:cs="Times New Roman"/>
          <w:b/>
          <w:sz w:val="24"/>
          <w:szCs w:val="24"/>
        </w:rPr>
        <w:t>3</w:t>
      </w:r>
      <w:r w:rsidR="006D363D" w:rsidRPr="006D363D">
        <w:rPr>
          <w:rFonts w:ascii="Times New Roman" w:hAnsi="Times New Roman" w:cs="Times New Roman"/>
          <w:sz w:val="24"/>
          <w:szCs w:val="24"/>
        </w:rPr>
        <w:t xml:space="preserve"> серверных сегментов государственных информационных систем Новосибирской области.  </w:t>
      </w:r>
    </w:p>
    <w:p w:rsidR="006D363D" w:rsidRDefault="00380719" w:rsidP="006D363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3) </w:t>
      </w:r>
      <w:r w:rsidR="006D363D" w:rsidRPr="006D363D">
        <w:rPr>
          <w:rFonts w:ascii="Times New Roman" w:hAnsi="Times New Roman" w:cs="Times New Roman"/>
          <w:sz w:val="24"/>
          <w:szCs w:val="24"/>
        </w:rPr>
        <w:t>осуществлена закупка</w:t>
      </w:r>
      <w:r w:rsidR="00B97C03">
        <w:rPr>
          <w:rFonts w:ascii="Times New Roman" w:hAnsi="Times New Roman" w:cs="Times New Roman"/>
          <w:sz w:val="24"/>
          <w:szCs w:val="24"/>
        </w:rPr>
        <w:t xml:space="preserve"> </w:t>
      </w:r>
      <w:r w:rsidR="00B97C03" w:rsidRPr="00B97C03">
        <w:rPr>
          <w:rFonts w:ascii="Times New Roman" w:hAnsi="Times New Roman" w:cs="Times New Roman"/>
          <w:b/>
          <w:sz w:val="24"/>
          <w:szCs w:val="24"/>
        </w:rPr>
        <w:t>2</w:t>
      </w:r>
      <w:r w:rsidR="006D363D" w:rsidRPr="006D363D">
        <w:rPr>
          <w:rFonts w:ascii="Times New Roman" w:hAnsi="Times New Roman" w:cs="Times New Roman"/>
          <w:sz w:val="24"/>
          <w:szCs w:val="24"/>
        </w:rPr>
        <w:t xml:space="preserve"> </w:t>
      </w:r>
      <w:r w:rsidR="00B97C03">
        <w:rPr>
          <w:rFonts w:ascii="Times New Roman" w:hAnsi="Times New Roman" w:cs="Times New Roman"/>
          <w:sz w:val="24"/>
          <w:szCs w:val="24"/>
        </w:rPr>
        <w:t xml:space="preserve">лицензий </w:t>
      </w:r>
      <w:r w:rsidR="006D363D" w:rsidRPr="006D363D">
        <w:rPr>
          <w:rFonts w:ascii="Times New Roman" w:hAnsi="Times New Roman" w:cs="Times New Roman"/>
          <w:sz w:val="24"/>
          <w:szCs w:val="24"/>
        </w:rPr>
        <w:t>программного изделия «Система контроля защищенности и соответствия стандартам «</w:t>
      </w:r>
      <w:proofErr w:type="spellStart"/>
      <w:r w:rsidR="006D363D" w:rsidRPr="006D363D">
        <w:rPr>
          <w:rFonts w:ascii="Times New Roman" w:hAnsi="Times New Roman" w:cs="Times New Roman"/>
          <w:sz w:val="24"/>
          <w:szCs w:val="24"/>
        </w:rPr>
        <w:t>MaxPatrol</w:t>
      </w:r>
      <w:proofErr w:type="spellEnd"/>
      <w:r w:rsidR="006D363D" w:rsidRPr="006D363D">
        <w:rPr>
          <w:rFonts w:ascii="Times New Roman" w:hAnsi="Times New Roman" w:cs="Times New Roman"/>
          <w:sz w:val="24"/>
          <w:szCs w:val="24"/>
        </w:rPr>
        <w:t xml:space="preserve"> 8».</w:t>
      </w:r>
    </w:p>
    <w:p w:rsidR="00EF224F" w:rsidRPr="00900E8E" w:rsidRDefault="00EF224F" w:rsidP="006D363D">
      <w:pPr>
        <w:spacing w:after="0" w:line="240" w:lineRule="auto"/>
        <w:ind w:firstLine="708"/>
        <w:jc w:val="both"/>
        <w:rPr>
          <w:rFonts w:ascii="Times New Roman" w:hAnsi="Times New Roman" w:cs="Times New Roman"/>
          <w:sz w:val="24"/>
          <w:szCs w:val="24"/>
        </w:rPr>
      </w:pPr>
      <w:r w:rsidRPr="00900E8E">
        <w:rPr>
          <w:rFonts w:ascii="Times New Roman" w:hAnsi="Times New Roman" w:cs="Times New Roman"/>
          <w:sz w:val="24"/>
          <w:szCs w:val="24"/>
        </w:rPr>
        <w:t xml:space="preserve">Риски неисполнения по разделу </w:t>
      </w:r>
      <w:r>
        <w:rPr>
          <w:rFonts w:ascii="Times New Roman" w:hAnsi="Times New Roman" w:cs="Times New Roman"/>
          <w:sz w:val="24"/>
          <w:szCs w:val="24"/>
        </w:rPr>
        <w:t>9</w:t>
      </w:r>
      <w:r w:rsidRPr="00900E8E">
        <w:rPr>
          <w:rFonts w:ascii="Times New Roman" w:hAnsi="Times New Roman" w:cs="Times New Roman"/>
          <w:sz w:val="24"/>
          <w:szCs w:val="24"/>
        </w:rPr>
        <w:t xml:space="preserve"> отсутствуют.</w:t>
      </w:r>
    </w:p>
    <w:p w:rsidR="00966C3A" w:rsidRPr="00CF626F" w:rsidRDefault="00966C3A" w:rsidP="002A341A">
      <w:pPr>
        <w:spacing w:after="0" w:line="240" w:lineRule="auto"/>
        <w:ind w:firstLine="708"/>
        <w:jc w:val="both"/>
        <w:rPr>
          <w:rFonts w:ascii="Times New Roman" w:hAnsi="Times New Roman" w:cs="Times New Roman"/>
          <w:sz w:val="24"/>
          <w:szCs w:val="28"/>
        </w:rPr>
      </w:pPr>
    </w:p>
    <w:p w:rsidR="004C7CE1" w:rsidRPr="00CF626F" w:rsidRDefault="004E01C8" w:rsidP="00AE1D7A">
      <w:pPr>
        <w:spacing w:after="0" w:line="240" w:lineRule="auto"/>
        <w:ind w:firstLine="708"/>
        <w:jc w:val="both"/>
        <w:rPr>
          <w:rFonts w:ascii="Times New Roman" w:hAnsi="Times New Roman"/>
          <w:b/>
          <w:color w:val="000000"/>
          <w:sz w:val="24"/>
          <w:szCs w:val="24"/>
        </w:rPr>
      </w:pPr>
      <w:r w:rsidRPr="00CF626F">
        <w:rPr>
          <w:rFonts w:ascii="Times New Roman" w:hAnsi="Times New Roman"/>
          <w:b/>
          <w:color w:val="000000"/>
          <w:sz w:val="24"/>
          <w:szCs w:val="24"/>
        </w:rPr>
        <w:t xml:space="preserve">Раздел 10 </w:t>
      </w:r>
      <w:r w:rsidRPr="00D726F5">
        <w:rPr>
          <w:rFonts w:ascii="Times New Roman" w:hAnsi="Times New Roman"/>
          <w:b/>
          <w:color w:val="000000"/>
          <w:sz w:val="24"/>
          <w:szCs w:val="24"/>
        </w:rPr>
        <w:t>«</w:t>
      </w:r>
      <w:r w:rsidR="00D726F5" w:rsidRPr="00D726F5">
        <w:rPr>
          <w:rFonts w:ascii="Times New Roman" w:hAnsi="Times New Roman"/>
          <w:b/>
          <w:color w:val="000000"/>
          <w:sz w:val="24"/>
          <w:szCs w:val="24"/>
        </w:rPr>
        <w:t>Осуществление работ по обеспечению требований информационной безопасности</w:t>
      </w:r>
      <w:r w:rsidRPr="00D726F5">
        <w:rPr>
          <w:rFonts w:ascii="Times New Roman" w:hAnsi="Times New Roman"/>
          <w:b/>
          <w:color w:val="000000"/>
          <w:sz w:val="24"/>
          <w:szCs w:val="24"/>
        </w:rPr>
        <w:t>».</w:t>
      </w:r>
    </w:p>
    <w:p w:rsidR="004E01C8" w:rsidRPr="00CF626F" w:rsidRDefault="00D726F5" w:rsidP="00AE1D7A">
      <w:pPr>
        <w:spacing w:after="0" w:line="240" w:lineRule="auto"/>
        <w:ind w:firstLine="708"/>
        <w:jc w:val="both"/>
        <w:rPr>
          <w:rFonts w:ascii="Times New Roman" w:hAnsi="Times New Roman" w:cs="Times New Roman"/>
          <w:i/>
          <w:sz w:val="24"/>
          <w:szCs w:val="24"/>
        </w:rPr>
      </w:pPr>
      <w:r w:rsidRPr="00D726F5">
        <w:rPr>
          <w:rFonts w:ascii="Times New Roman" w:hAnsi="Times New Roman" w:cs="Times New Roman"/>
          <w:i/>
          <w:sz w:val="24"/>
          <w:szCs w:val="24"/>
        </w:rPr>
        <w:t>Обеспечение требований информационной безопасности информационных систем</w:t>
      </w:r>
      <w:r w:rsidR="008B4EC8">
        <w:rPr>
          <w:rFonts w:ascii="Times New Roman" w:hAnsi="Times New Roman" w:cs="Times New Roman"/>
          <w:i/>
          <w:sz w:val="24"/>
          <w:szCs w:val="24"/>
        </w:rPr>
        <w:t>.</w:t>
      </w:r>
    </w:p>
    <w:p w:rsidR="00B81AB1" w:rsidRPr="00497ADB" w:rsidRDefault="00B81AB1" w:rsidP="00B81AB1">
      <w:pPr>
        <w:spacing w:after="0" w:line="240" w:lineRule="auto"/>
        <w:ind w:firstLine="709"/>
        <w:jc w:val="both"/>
        <w:rPr>
          <w:rFonts w:ascii="Times New Roman" w:hAnsi="Times New Roman" w:cs="Times New Roman"/>
          <w:sz w:val="24"/>
          <w:szCs w:val="24"/>
        </w:rPr>
      </w:pPr>
      <w:r w:rsidRPr="00B81AB1">
        <w:rPr>
          <w:rFonts w:ascii="Times New Roman" w:hAnsi="Times New Roman" w:cs="Times New Roman"/>
          <w:sz w:val="24"/>
          <w:szCs w:val="24"/>
        </w:rPr>
        <w:t>За отчетный период проведены работы по созданию системы защиты информации на</w:t>
      </w:r>
      <w:r>
        <w:rPr>
          <w:rFonts w:ascii="Times New Roman" w:hAnsi="Times New Roman" w:cs="Times New Roman"/>
          <w:sz w:val="24"/>
          <w:szCs w:val="24"/>
        </w:rPr>
        <w:t xml:space="preserve"> </w:t>
      </w:r>
      <w:r w:rsidR="006D363D" w:rsidRPr="003B30A5">
        <w:rPr>
          <w:rFonts w:ascii="Times New Roman" w:hAnsi="Times New Roman" w:cs="Times New Roman"/>
          <w:b/>
          <w:sz w:val="24"/>
          <w:szCs w:val="24"/>
        </w:rPr>
        <w:t>92</w:t>
      </w:r>
      <w:r w:rsidR="003B30A5" w:rsidRPr="003B30A5">
        <w:rPr>
          <w:rFonts w:ascii="Times New Roman" w:hAnsi="Times New Roman" w:cs="Times New Roman"/>
          <w:b/>
          <w:sz w:val="24"/>
          <w:szCs w:val="24"/>
        </w:rPr>
        <w:t>2</w:t>
      </w:r>
      <w:r w:rsidRPr="00B81AB1">
        <w:rPr>
          <w:rFonts w:ascii="Times New Roman" w:hAnsi="Times New Roman" w:cs="Times New Roman"/>
          <w:sz w:val="24"/>
          <w:szCs w:val="24"/>
        </w:rPr>
        <w:t xml:space="preserve"> автоматизированных рабочих местах, обрабатывающих информацию ограниченного доступа, не содержащую сведений, составляющих государственную тайну</w:t>
      </w:r>
      <w:r w:rsidR="009B247F">
        <w:rPr>
          <w:rFonts w:ascii="Times New Roman" w:hAnsi="Times New Roman" w:cs="Times New Roman"/>
          <w:sz w:val="24"/>
          <w:szCs w:val="24"/>
        </w:rPr>
        <w:t>,</w:t>
      </w:r>
      <w:r w:rsidR="009B247F" w:rsidRPr="009B247F">
        <w:rPr>
          <w:rFonts w:ascii="Times New Roman" w:eastAsia="Calibri" w:hAnsi="Times New Roman" w:cs="Times New Roman"/>
          <w:sz w:val="24"/>
          <w:szCs w:val="24"/>
        </w:rPr>
        <w:t xml:space="preserve"> </w:t>
      </w:r>
      <w:r w:rsidR="006D363D">
        <w:rPr>
          <w:rFonts w:ascii="Times New Roman" w:hAnsi="Times New Roman" w:cs="Times New Roman"/>
          <w:sz w:val="24"/>
          <w:szCs w:val="24"/>
        </w:rPr>
        <w:t xml:space="preserve">из них в </w:t>
      </w:r>
      <w:r w:rsidR="006D363D">
        <w:rPr>
          <w:rFonts w:ascii="Times New Roman" w:hAnsi="Times New Roman" w:cs="Times New Roman"/>
          <w:sz w:val="24"/>
          <w:szCs w:val="24"/>
          <w:lang w:val="en-US"/>
        </w:rPr>
        <w:t>III</w:t>
      </w:r>
      <w:r w:rsidR="006D363D">
        <w:rPr>
          <w:rFonts w:ascii="Times New Roman" w:hAnsi="Times New Roman" w:cs="Times New Roman"/>
          <w:sz w:val="24"/>
          <w:szCs w:val="24"/>
        </w:rPr>
        <w:t xml:space="preserve"> </w:t>
      </w:r>
      <w:r w:rsidR="006D363D" w:rsidRPr="00497ADB">
        <w:rPr>
          <w:rFonts w:ascii="Times New Roman" w:hAnsi="Times New Roman" w:cs="Times New Roman"/>
          <w:sz w:val="24"/>
          <w:szCs w:val="24"/>
        </w:rPr>
        <w:t>квартале</w:t>
      </w:r>
      <w:r w:rsidR="009B247F" w:rsidRPr="00497ADB">
        <w:rPr>
          <w:rFonts w:ascii="Times New Roman" w:hAnsi="Times New Roman" w:cs="Times New Roman"/>
          <w:sz w:val="24"/>
          <w:szCs w:val="24"/>
        </w:rPr>
        <w:t xml:space="preserve"> на </w:t>
      </w:r>
      <w:r w:rsidR="000A62D0" w:rsidRPr="00497ADB">
        <w:rPr>
          <w:rFonts w:ascii="Times New Roman" w:hAnsi="Times New Roman" w:cs="Times New Roman"/>
          <w:sz w:val="24"/>
          <w:szCs w:val="24"/>
        </w:rPr>
        <w:t xml:space="preserve">355 </w:t>
      </w:r>
      <w:r w:rsidR="009B247F" w:rsidRPr="00497ADB">
        <w:rPr>
          <w:rFonts w:ascii="Times New Roman" w:hAnsi="Times New Roman" w:cs="Times New Roman"/>
          <w:sz w:val="24"/>
          <w:szCs w:val="24"/>
        </w:rPr>
        <w:t>автоматизированных рабочих местах</w:t>
      </w:r>
      <w:r w:rsidRPr="00497ADB">
        <w:rPr>
          <w:rFonts w:ascii="Times New Roman" w:hAnsi="Times New Roman" w:cs="Times New Roman"/>
          <w:sz w:val="24"/>
          <w:szCs w:val="24"/>
        </w:rPr>
        <w:t>:</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14 автоматизированных рабочих местах, обрабатывающих информацию ограниченного доступа, не содержащую сведений, составляющих государственную тайну, информационной системы Управления по делам записи актов гражданского состояния Новосибирской области, подключенной к государственной информационной системе Новосибирской области «Единый контактный центр»;</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14 серверах, входящих в состав серверного сегмента государственной информационной системы Новосибирской области «Электронная школа»;</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4 автоматизированных рабочих местах, обрабатывающих информацию ограниченного доступа, не содержащую сведений, составляющих государственную тайну, пользовательского сегмента государственной информационной системы «Учет и мониторинг сельскохозяйственных земель Новосибирской области»;</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2 серверах, входящих в состав серверного сегмента государственной информационной системы «Учет и мониторинг сельскохозяйственных земель Новосибирской области»;</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23 автоматизированных рабочих местах, обрабатывающих информацию ограниченного доступа, не содержащую сведений, составляющих государственную тайну, информационной системы «Внутренняя информационная система» Министерства образования Новосибирской области;</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7 автоматизированных рабочих местах, обрабатывающих информацию ограниченного доступа, не содержащую сведений, составляющих государственную тайну, информационных системы «Автоматизированная информационная система управления по делам записи актов гражданского состояния Новосибирской области»;</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lastRenderedPageBreak/>
        <w:t>- на 3 автоматизированных рабочих местах, обрабатывающих информацию ограниченного доступа, не содержащую сведений, составляющих государственную тайну, информационной системы Министерства жилищно-коммунального-хозяйства и энергетики Новосибирской области, подключенной к государственной информационной системе «Кадровый учет государственных гражданских служащих Новосибирской области»;</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1 автоматизированном рабочем месте, обрабатывающих информацию ограниченного доступа, не содержащую сведений, составляющих государственную тайну, информационной системы Министерства образования Новосибирской области, подключенной к государственной информационной системе Новосибирской области «Электронный детский сад»;</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11 автоматизированных рабочих местах, обрабатывающих информацию ограниченного доступа, не содержащую сведений, составляющих государственную тайну, информационной системы контрольного управления Новосибирской области, подключенной к Федеральной государственной информационной системе «Единый портал государственных и муниципальных услуг (функций)»;</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1 автоматизированном рабочем месте, обрабатывающих информацию ограниченного доступа, не содержащую сведений, составляющих государственную тайну, информационных системы «АРМ по мобилизационной работе» министерства транспорта и дорожного хозяйства Новосибирской области;</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2 серверах, входящих в состав серверного сегмента государственной информационной системы Новосибирской области «Электронные ресурсы информационных систем»;</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3 серверах, входящих в состав серверного сегмента государственной информационной системы Новосибирской области «Платформа прогнозирования региональной кадровой потребности и планирования объема подготовки кадров»;</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5 автоматизированных рабочих местах, обрабатывающих информацию ограниченного доступа, не содержащую сведений, составляющих государственную тайну, информационной системы «Автоматизированная система управления бюджетными процессами новосибирской области» Казенного учреждения новосибирской области «Центр организации дорожного движения»;</w:t>
      </w:r>
    </w:p>
    <w:p w:rsidR="006D363D" w:rsidRPr="00497ADB" w:rsidRDefault="006D363D" w:rsidP="006D363D">
      <w:pPr>
        <w:spacing w:after="0" w:line="240" w:lineRule="auto"/>
        <w:ind w:firstLine="709"/>
        <w:jc w:val="both"/>
        <w:rPr>
          <w:rFonts w:ascii="Times New Roman" w:hAnsi="Times New Roman" w:cs="Times New Roman"/>
          <w:sz w:val="24"/>
          <w:szCs w:val="24"/>
        </w:rPr>
      </w:pPr>
      <w:r w:rsidRPr="00497ADB">
        <w:rPr>
          <w:rFonts w:ascii="Times New Roman" w:hAnsi="Times New Roman" w:cs="Times New Roman"/>
          <w:sz w:val="24"/>
          <w:szCs w:val="24"/>
        </w:rPr>
        <w:t>- на 6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трудовой миграции), подключаемой к федеральной государственной информационной системе «Единая цифровая платформа в сфере занятости населения и трудовых отношений «Работа в России»;</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15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Дзержинского района), подключаемой к федеральной государственной информационной системе «Единая цифровая платформа в сфере занятости населения и трудовых отношений «Работа в России»;</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17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Калининского района), подключаемой к федеральной государственной информационной системе «Единая цифровая платформа в сфере занятости населения и трудовых отношений «Работа в России»;</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lastRenderedPageBreak/>
        <w:t>- на 18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Кировского района), подключаемой к федеральной государственной информационной системе «Единая цифровая платформа в сфере занятости населения и трудовых отношений «Работа в России»;</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15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Октябрьского района), подключаемой к федеральной государственной информационной системе «Единая цифровая платформа в сфере занятости населения и трудовых отношений «Работа в России»;</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5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Первомайского района), подключаемой к федеральной государственной информационной системе «Единая цифровая платформа в сфере занятости населения и трудовых отношений «Работа в России»;</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14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Советского района), подключаемой к федеральной государственной информационной системе «Единая цифровая платформа в сфере занятости населения и трудовых отношений «Работа в России»;</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17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Центрального района), подключаемой к федеральной государственной информационной системе «Единая цифровая платформа в сфере занятости населения и трудовых отношений «Работа в России»;</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25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(главный офис), подключаемой к федеральной государственной информационной системе «Единая цифровая платформа в сфере занятости населения и трудовых отношений «Работа в России»;</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15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Дзержинского района), подключаемой к государственной информационной системе Новосибирской области «Программный комплекс «Катарсис»;</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xml:space="preserve">- на 17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w:t>
      </w:r>
      <w:r w:rsidRPr="00497ADB">
        <w:rPr>
          <w:rFonts w:ascii="Times New Roman" w:hAnsi="Times New Roman" w:cs="Times New Roman"/>
          <w:sz w:val="24"/>
          <w:szCs w:val="24"/>
        </w:rPr>
        <w:lastRenderedPageBreak/>
        <w:t>занятости населения Калининского района), подключаемой к государственной информационной системе Новосибирской области «Программный комплекс «Катарсис»;</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18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Кировского района), подключаемой к государственной информационной системе Новосибирской области «Программный комплекс «Катарсис»;</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15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Октябрьского района), подключаемой к государственной информационной системе Новосибирской области «Программный комплекс «Катарсис»;</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5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Первомайского района), подключаемой к государственной информационной системе Новосибирской области «Программный комплекс «Катарсис»;</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14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Советского района), подключаемой к государственной информационной системе Новосибирской области «Программный комплекс «Катарсис»;</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17 автоматизированных рабочих местах, обрабатывающих информацию ограниченного доступа, не содержащую сведений, составляющих государственную тайну, сегмента информационной системы государственного казенного учреждения Новосибирской области «Центр занятости населения города Новосибирска» (Отдел занятости населения Центрального района), подключаемой к государственной информационной системе Новосибирской области «Программный комплекс «Катарсис»;</w:t>
      </w:r>
    </w:p>
    <w:p w:rsidR="006D363D" w:rsidRPr="00497ADB"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15 автоматизированных рабочих местах, обрабатывающих информацию ограниченного доступа, не содержащую сведений, составляющих государственную тайну, информационной системы «Бухгалтерия и кадры» государственного казенного учреждения Новосибирской области «Центр занятости населения города Новосибирска»;</w:t>
      </w:r>
    </w:p>
    <w:p w:rsidR="00791D37" w:rsidRPr="00791D37" w:rsidRDefault="006D363D" w:rsidP="006D363D">
      <w:pPr>
        <w:spacing w:after="0" w:line="240" w:lineRule="auto"/>
        <w:ind w:firstLine="708"/>
        <w:jc w:val="both"/>
        <w:rPr>
          <w:rFonts w:ascii="Times New Roman" w:hAnsi="Times New Roman" w:cs="Times New Roman"/>
          <w:sz w:val="24"/>
          <w:szCs w:val="24"/>
        </w:rPr>
      </w:pPr>
      <w:r w:rsidRPr="00497ADB">
        <w:rPr>
          <w:rFonts w:ascii="Times New Roman" w:hAnsi="Times New Roman" w:cs="Times New Roman"/>
          <w:sz w:val="24"/>
          <w:szCs w:val="24"/>
        </w:rPr>
        <w:t>- на 17 автоматизированных рабочих местах, обрабатывающих информацию ограниченного доступа, не содержащую сведений, составляющих государственную тайну, информационной системы «Бухгалтерия и кадры» Инспекции государственного надзора за техническим состоянием самоходных ма</w:t>
      </w:r>
      <w:bookmarkStart w:id="1" w:name="_GoBack_Копия_1"/>
      <w:bookmarkEnd w:id="1"/>
      <w:r w:rsidRPr="00497ADB">
        <w:rPr>
          <w:rFonts w:ascii="Times New Roman" w:hAnsi="Times New Roman" w:cs="Times New Roman"/>
          <w:sz w:val="24"/>
          <w:szCs w:val="24"/>
        </w:rPr>
        <w:t>шин и других видов техники Новосибирской области.</w:t>
      </w:r>
    </w:p>
    <w:p w:rsidR="00B81AB1" w:rsidRPr="00900E8E" w:rsidRDefault="00B81AB1" w:rsidP="00B81AB1">
      <w:pPr>
        <w:spacing w:after="0" w:line="240" w:lineRule="auto"/>
        <w:ind w:firstLine="708"/>
        <w:jc w:val="both"/>
        <w:rPr>
          <w:rFonts w:ascii="Times New Roman" w:hAnsi="Times New Roman" w:cs="Times New Roman"/>
          <w:sz w:val="24"/>
          <w:szCs w:val="24"/>
        </w:rPr>
      </w:pPr>
      <w:r w:rsidRPr="00900E8E">
        <w:rPr>
          <w:rFonts w:ascii="Times New Roman" w:hAnsi="Times New Roman" w:cs="Times New Roman"/>
          <w:sz w:val="24"/>
          <w:szCs w:val="24"/>
        </w:rPr>
        <w:t xml:space="preserve">Риски неисполнения по разделу </w:t>
      </w:r>
      <w:r>
        <w:rPr>
          <w:rFonts w:ascii="Times New Roman" w:hAnsi="Times New Roman" w:cs="Times New Roman"/>
          <w:sz w:val="24"/>
          <w:szCs w:val="24"/>
        </w:rPr>
        <w:t>10</w:t>
      </w:r>
      <w:r w:rsidRPr="00900E8E">
        <w:rPr>
          <w:rFonts w:ascii="Times New Roman" w:hAnsi="Times New Roman" w:cs="Times New Roman"/>
          <w:sz w:val="24"/>
          <w:szCs w:val="24"/>
        </w:rPr>
        <w:t xml:space="preserve"> отсутствуют.</w:t>
      </w:r>
    </w:p>
    <w:p w:rsidR="00B81AB1" w:rsidRPr="00B81AB1" w:rsidRDefault="00B81AB1" w:rsidP="00B81AB1">
      <w:pPr>
        <w:spacing w:after="0" w:line="240" w:lineRule="auto"/>
        <w:ind w:firstLine="708"/>
        <w:jc w:val="both"/>
        <w:rPr>
          <w:rFonts w:ascii="Times New Roman" w:hAnsi="Times New Roman" w:cs="Times New Roman"/>
          <w:b/>
          <w:sz w:val="24"/>
          <w:szCs w:val="24"/>
          <w:u w:val="single"/>
        </w:rPr>
      </w:pPr>
    </w:p>
    <w:p w:rsidR="004E01C8" w:rsidRPr="00CF626F" w:rsidRDefault="004E01C8" w:rsidP="004E01C8">
      <w:pPr>
        <w:spacing w:after="0" w:line="240" w:lineRule="auto"/>
        <w:ind w:firstLine="708"/>
        <w:jc w:val="both"/>
        <w:rPr>
          <w:rFonts w:ascii="Times New Roman" w:hAnsi="Times New Roman"/>
          <w:b/>
          <w:color w:val="000000"/>
          <w:sz w:val="24"/>
          <w:szCs w:val="24"/>
        </w:rPr>
      </w:pPr>
      <w:r w:rsidRPr="00CF626F">
        <w:rPr>
          <w:rFonts w:ascii="Times New Roman" w:hAnsi="Times New Roman"/>
          <w:b/>
          <w:color w:val="000000"/>
          <w:sz w:val="24"/>
          <w:szCs w:val="24"/>
        </w:rPr>
        <w:t xml:space="preserve">Раздел 11 </w:t>
      </w:r>
      <w:r w:rsidRPr="000463AD">
        <w:rPr>
          <w:rFonts w:ascii="Times New Roman" w:hAnsi="Times New Roman"/>
          <w:b/>
          <w:color w:val="000000"/>
          <w:sz w:val="24"/>
          <w:szCs w:val="24"/>
        </w:rPr>
        <w:t>«</w:t>
      </w:r>
      <w:r w:rsidR="000463AD" w:rsidRPr="000463AD">
        <w:rPr>
          <w:rFonts w:ascii="Times New Roman" w:hAnsi="Times New Roman"/>
          <w:b/>
          <w:color w:val="000000"/>
          <w:sz w:val="24"/>
          <w:szCs w:val="24"/>
        </w:rPr>
        <w:t>Техническое сопровождение и эксплуатация, вывод из эксплуатации информационных систем и компонентов информационно-телекоммуникационной инфраструктуры</w:t>
      </w:r>
      <w:r w:rsidRPr="000463AD">
        <w:rPr>
          <w:rFonts w:ascii="Times New Roman" w:hAnsi="Times New Roman"/>
          <w:b/>
          <w:color w:val="000000"/>
          <w:sz w:val="24"/>
          <w:szCs w:val="24"/>
        </w:rPr>
        <w:t>».</w:t>
      </w:r>
    </w:p>
    <w:p w:rsidR="004E01C8" w:rsidRPr="00CF626F" w:rsidRDefault="000463AD" w:rsidP="004E01C8">
      <w:pPr>
        <w:spacing w:after="0" w:line="240" w:lineRule="auto"/>
        <w:ind w:firstLine="708"/>
        <w:jc w:val="both"/>
        <w:rPr>
          <w:rFonts w:ascii="Times New Roman" w:hAnsi="Times New Roman" w:cs="Times New Roman"/>
          <w:i/>
          <w:sz w:val="24"/>
          <w:szCs w:val="24"/>
        </w:rPr>
      </w:pPr>
      <w:r w:rsidRPr="000463AD">
        <w:rPr>
          <w:rFonts w:ascii="Times New Roman" w:hAnsi="Times New Roman" w:cs="Times New Roman"/>
          <w:i/>
          <w:sz w:val="24"/>
          <w:szCs w:val="24"/>
        </w:rPr>
        <w:t xml:space="preserve">Типовые компоненты информационно-телекоммуникационной инфраструктуры. </w:t>
      </w:r>
      <w:r w:rsidR="004E01C8" w:rsidRPr="00CF626F">
        <w:rPr>
          <w:rFonts w:ascii="Times New Roman" w:hAnsi="Times New Roman" w:cs="Times New Roman"/>
          <w:i/>
          <w:sz w:val="24"/>
          <w:szCs w:val="24"/>
        </w:rPr>
        <w:t xml:space="preserve"> Прикладное сопровождение.</w:t>
      </w:r>
    </w:p>
    <w:p w:rsidR="00B8662B" w:rsidRDefault="000463AD" w:rsidP="0085765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Н</w:t>
      </w:r>
      <w:r w:rsidRPr="008170AA">
        <w:rPr>
          <w:rFonts w:ascii="Times New Roman" w:hAnsi="Times New Roman" w:cs="Times New Roman"/>
          <w:sz w:val="24"/>
          <w:szCs w:val="24"/>
        </w:rPr>
        <w:t>а постоянной основе</w:t>
      </w:r>
      <w:r w:rsidRPr="00CF626F">
        <w:rPr>
          <w:rFonts w:ascii="Times New Roman" w:hAnsi="Times New Roman" w:cs="Times New Roman"/>
          <w:sz w:val="24"/>
          <w:szCs w:val="24"/>
        </w:rPr>
        <w:t xml:space="preserve"> </w:t>
      </w:r>
      <w:r>
        <w:rPr>
          <w:rFonts w:ascii="Times New Roman" w:hAnsi="Times New Roman" w:cs="Times New Roman"/>
          <w:sz w:val="24"/>
          <w:szCs w:val="24"/>
        </w:rPr>
        <w:t>о</w:t>
      </w:r>
      <w:r w:rsidRPr="008170AA">
        <w:rPr>
          <w:rFonts w:ascii="Times New Roman" w:hAnsi="Times New Roman" w:cs="Times New Roman"/>
          <w:sz w:val="24"/>
          <w:szCs w:val="24"/>
        </w:rPr>
        <w:t>существляются</w:t>
      </w:r>
      <w:r w:rsidRPr="00CF626F">
        <w:rPr>
          <w:rFonts w:ascii="Times New Roman" w:hAnsi="Times New Roman" w:cs="Times New Roman"/>
          <w:sz w:val="24"/>
          <w:szCs w:val="24"/>
        </w:rPr>
        <w:t xml:space="preserve"> работы по </w:t>
      </w:r>
      <w:r>
        <w:rPr>
          <w:rFonts w:ascii="Times New Roman" w:hAnsi="Times New Roman" w:cs="Times New Roman"/>
          <w:sz w:val="24"/>
          <w:szCs w:val="24"/>
        </w:rPr>
        <w:t>технической поддержке</w:t>
      </w:r>
      <w:r w:rsidRPr="00CF626F">
        <w:rPr>
          <w:rFonts w:ascii="Times New Roman" w:hAnsi="Times New Roman" w:cs="Times New Roman"/>
          <w:sz w:val="24"/>
          <w:szCs w:val="24"/>
        </w:rPr>
        <w:t xml:space="preserve"> и </w:t>
      </w:r>
      <w:r w:rsidRPr="007D7B03">
        <w:rPr>
          <w:rFonts w:ascii="Times New Roman" w:hAnsi="Times New Roman" w:cs="Times New Roman"/>
          <w:sz w:val="24"/>
          <w:szCs w:val="24"/>
        </w:rPr>
        <w:t>сопровождению программных средств защиты информации от несанкционированного доступа</w:t>
      </w:r>
      <w:r w:rsidR="00FC4070" w:rsidRPr="007D7B03">
        <w:rPr>
          <w:rFonts w:ascii="Times New Roman" w:hAnsi="Times New Roman" w:cs="Times New Roman"/>
          <w:sz w:val="24"/>
          <w:szCs w:val="24"/>
        </w:rPr>
        <w:t xml:space="preserve"> государственной информационной системы «Система-112 Новосибирской области», </w:t>
      </w:r>
      <w:r w:rsidR="00857652" w:rsidRPr="007D7B03">
        <w:rPr>
          <w:rFonts w:ascii="Times New Roman" w:eastAsia="Calibri" w:hAnsi="Times New Roman" w:cs="Times New Roman"/>
          <w:sz w:val="24"/>
          <w:szCs w:val="24"/>
        </w:rPr>
        <w:t>органов государственной власти Новосибирской области</w:t>
      </w:r>
      <w:r w:rsidR="00FC4070" w:rsidRPr="007D7B03">
        <w:rPr>
          <w:rFonts w:ascii="Times New Roman" w:hAnsi="Times New Roman" w:cs="Times New Roman"/>
          <w:sz w:val="24"/>
          <w:szCs w:val="24"/>
        </w:rPr>
        <w:t xml:space="preserve">, </w:t>
      </w:r>
      <w:r w:rsidR="007D7B03" w:rsidRPr="007D7B03">
        <w:rPr>
          <w:rFonts w:ascii="Times New Roman" w:hAnsi="Times New Roman" w:cs="Times New Roman"/>
          <w:sz w:val="24"/>
          <w:szCs w:val="24"/>
        </w:rPr>
        <w:t xml:space="preserve">территориальной </w:t>
      </w:r>
      <w:r w:rsidR="007D7B03" w:rsidRPr="008D288C">
        <w:rPr>
          <w:rFonts w:ascii="Times New Roman" w:hAnsi="Times New Roman" w:cs="Times New Roman"/>
          <w:sz w:val="24"/>
          <w:szCs w:val="24"/>
        </w:rPr>
        <w:lastRenderedPageBreak/>
        <w:t>информационной системы Законодательного собрания Новосибирской области, системы защиты виртуализации и системы управления привилегированным доступом для компонентов системы защиты информации центра обработки данных Правительства Новосибирской области</w:t>
      </w:r>
      <w:r w:rsidRPr="008D288C">
        <w:rPr>
          <w:rFonts w:ascii="Times New Roman" w:hAnsi="Times New Roman" w:cs="Times New Roman"/>
          <w:sz w:val="24"/>
          <w:szCs w:val="24"/>
        </w:rPr>
        <w:t xml:space="preserve">, в количестве </w:t>
      </w:r>
      <w:r w:rsidR="00E12B69">
        <w:rPr>
          <w:rFonts w:ascii="Times New Roman" w:hAnsi="Times New Roman" w:cs="Times New Roman"/>
          <w:b/>
          <w:sz w:val="24"/>
          <w:szCs w:val="24"/>
        </w:rPr>
        <w:t>1 952</w:t>
      </w:r>
      <w:r w:rsidR="00E86A3C" w:rsidRPr="008D288C">
        <w:rPr>
          <w:rFonts w:ascii="Times New Roman" w:hAnsi="Times New Roman" w:cs="Times New Roman"/>
          <w:sz w:val="24"/>
          <w:szCs w:val="24"/>
        </w:rPr>
        <w:t xml:space="preserve"> </w:t>
      </w:r>
      <w:r w:rsidRPr="008D288C">
        <w:rPr>
          <w:rFonts w:ascii="Times New Roman" w:hAnsi="Times New Roman" w:cs="Times New Roman"/>
          <w:sz w:val="24"/>
          <w:szCs w:val="24"/>
        </w:rPr>
        <w:t>единиц</w:t>
      </w:r>
      <w:r w:rsidR="00E12B69">
        <w:rPr>
          <w:rFonts w:ascii="Times New Roman" w:hAnsi="Times New Roman" w:cs="Times New Roman"/>
          <w:sz w:val="24"/>
          <w:szCs w:val="24"/>
        </w:rPr>
        <w:t>ы</w:t>
      </w:r>
      <w:r w:rsidR="00FC4070" w:rsidRPr="008D288C">
        <w:rPr>
          <w:rFonts w:ascii="Times New Roman" w:hAnsi="Times New Roman" w:cs="Times New Roman"/>
          <w:sz w:val="24"/>
          <w:szCs w:val="24"/>
        </w:rPr>
        <w:t>.</w:t>
      </w:r>
    </w:p>
    <w:p w:rsidR="00CA5D5C" w:rsidRPr="008D288C" w:rsidRDefault="00E12B69" w:rsidP="0085765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E12B69">
        <w:rPr>
          <w:rFonts w:ascii="Times New Roman" w:hAnsi="Times New Roman" w:cs="Times New Roman"/>
          <w:sz w:val="24"/>
          <w:szCs w:val="24"/>
        </w:rPr>
        <w:t>омимо этого, приобретена лицензия на 50 одновременных административных сессий для системы управления привилегированным доступом центра обработки данных Правительства Новосибирской области, находящейся на стадии</w:t>
      </w:r>
      <w:r>
        <w:rPr>
          <w:rFonts w:ascii="Times New Roman" w:hAnsi="Times New Roman" w:cs="Times New Roman"/>
          <w:sz w:val="24"/>
          <w:szCs w:val="24"/>
        </w:rPr>
        <w:t xml:space="preserve"> создания и первичной настройки</w:t>
      </w:r>
      <w:r w:rsidR="00AA6D8D">
        <w:rPr>
          <w:rFonts w:ascii="Times New Roman" w:hAnsi="Times New Roman" w:cs="Times New Roman"/>
          <w:sz w:val="24"/>
          <w:szCs w:val="24"/>
        </w:rPr>
        <w:t>.</w:t>
      </w:r>
    </w:p>
    <w:p w:rsidR="000463AD" w:rsidRPr="00FC4070" w:rsidRDefault="000463AD" w:rsidP="000463AD">
      <w:pPr>
        <w:spacing w:after="0" w:line="240" w:lineRule="auto"/>
        <w:ind w:firstLine="708"/>
        <w:jc w:val="both"/>
        <w:rPr>
          <w:rFonts w:ascii="Times New Roman" w:hAnsi="Times New Roman" w:cs="Times New Roman"/>
          <w:sz w:val="24"/>
          <w:szCs w:val="24"/>
        </w:rPr>
      </w:pPr>
      <w:r w:rsidRPr="00FC4070">
        <w:rPr>
          <w:rFonts w:ascii="Times New Roman" w:hAnsi="Times New Roman" w:cs="Times New Roman"/>
          <w:sz w:val="24"/>
          <w:szCs w:val="24"/>
        </w:rPr>
        <w:t>Риски неисполнения по разделу 11 отсутствуют.</w:t>
      </w:r>
    </w:p>
    <w:p w:rsidR="00966C3A" w:rsidRPr="00CF626F" w:rsidRDefault="00966C3A" w:rsidP="004E01C8">
      <w:pPr>
        <w:spacing w:after="0" w:line="240" w:lineRule="auto"/>
        <w:ind w:firstLine="708"/>
        <w:jc w:val="both"/>
        <w:rPr>
          <w:rFonts w:ascii="Times New Roman" w:hAnsi="Times New Roman" w:cs="Times New Roman"/>
          <w:color w:val="000000" w:themeColor="text1"/>
          <w:sz w:val="24"/>
          <w:szCs w:val="24"/>
        </w:rPr>
      </w:pPr>
    </w:p>
    <w:p w:rsidR="004C7CE1" w:rsidRPr="00CF626F" w:rsidRDefault="004E01C8" w:rsidP="00AE1D7A">
      <w:pPr>
        <w:spacing w:after="0" w:line="240" w:lineRule="auto"/>
        <w:ind w:firstLine="708"/>
        <w:jc w:val="both"/>
        <w:rPr>
          <w:rFonts w:ascii="Times New Roman" w:hAnsi="Times New Roman"/>
          <w:b/>
          <w:color w:val="000000"/>
          <w:sz w:val="24"/>
          <w:szCs w:val="24"/>
        </w:rPr>
      </w:pPr>
      <w:r w:rsidRPr="00CF626F">
        <w:rPr>
          <w:rFonts w:ascii="Times New Roman" w:hAnsi="Times New Roman"/>
          <w:b/>
          <w:color w:val="000000"/>
          <w:sz w:val="24"/>
          <w:szCs w:val="24"/>
        </w:rPr>
        <w:t xml:space="preserve">Раздел 12 </w:t>
      </w:r>
      <w:r w:rsidRPr="00E86A3C">
        <w:rPr>
          <w:rFonts w:ascii="Times New Roman" w:hAnsi="Times New Roman"/>
          <w:b/>
          <w:color w:val="000000"/>
          <w:sz w:val="24"/>
          <w:szCs w:val="24"/>
        </w:rPr>
        <w:t>«</w:t>
      </w:r>
      <w:r w:rsidR="00E86A3C" w:rsidRPr="00E86A3C">
        <w:rPr>
          <w:rFonts w:ascii="Times New Roman" w:hAnsi="Times New Roman"/>
          <w:b/>
          <w:color w:val="000000"/>
          <w:sz w:val="24"/>
          <w:szCs w:val="24"/>
        </w:rPr>
        <w:t>Техническое сопровождение и эксплуатация, вывод из эксплуатации информационных систем и компонентов информационно-телекоммуникационной инфраструктуры</w:t>
      </w:r>
      <w:r w:rsidRPr="00E86A3C">
        <w:rPr>
          <w:rFonts w:ascii="Times New Roman" w:hAnsi="Times New Roman"/>
          <w:b/>
          <w:color w:val="000000"/>
          <w:sz w:val="24"/>
          <w:szCs w:val="24"/>
        </w:rPr>
        <w:t>».</w:t>
      </w:r>
    </w:p>
    <w:p w:rsidR="00E86A3C" w:rsidRDefault="00E86A3C" w:rsidP="00906657">
      <w:pPr>
        <w:spacing w:after="0" w:line="240" w:lineRule="auto"/>
        <w:ind w:firstLine="708"/>
        <w:jc w:val="both"/>
        <w:rPr>
          <w:rFonts w:ascii="Times New Roman" w:hAnsi="Times New Roman" w:cs="Times New Roman"/>
          <w:i/>
          <w:sz w:val="24"/>
          <w:szCs w:val="24"/>
        </w:rPr>
      </w:pPr>
      <w:r w:rsidRPr="000463AD">
        <w:rPr>
          <w:rFonts w:ascii="Times New Roman" w:hAnsi="Times New Roman" w:cs="Times New Roman"/>
          <w:i/>
          <w:sz w:val="24"/>
          <w:szCs w:val="24"/>
        </w:rPr>
        <w:t xml:space="preserve">Типовые компоненты информационно-телекоммуникационной инфраструктуры. </w:t>
      </w:r>
      <w:r w:rsidRPr="00CF626F">
        <w:rPr>
          <w:rFonts w:ascii="Times New Roman" w:hAnsi="Times New Roman" w:cs="Times New Roman"/>
          <w:i/>
          <w:sz w:val="24"/>
          <w:szCs w:val="24"/>
        </w:rPr>
        <w:t xml:space="preserve"> Прикладное сопровождение.</w:t>
      </w:r>
    </w:p>
    <w:p w:rsidR="00FC4070" w:rsidRPr="00FC4070" w:rsidRDefault="00FC4070" w:rsidP="00FC4070">
      <w:pPr>
        <w:spacing w:after="0" w:line="240" w:lineRule="auto"/>
        <w:ind w:firstLine="708"/>
        <w:jc w:val="both"/>
        <w:rPr>
          <w:rFonts w:ascii="Times New Roman" w:hAnsi="Times New Roman" w:cs="Times New Roman"/>
          <w:sz w:val="24"/>
          <w:szCs w:val="24"/>
        </w:rPr>
      </w:pPr>
      <w:r w:rsidRPr="00FC4070">
        <w:rPr>
          <w:rFonts w:ascii="Times New Roman" w:hAnsi="Times New Roman" w:cs="Times New Roman"/>
          <w:sz w:val="24"/>
          <w:szCs w:val="24"/>
        </w:rPr>
        <w:t>На постоянной основе осуществляются работы по технической поддержке и сопровождению</w:t>
      </w:r>
      <w:r>
        <w:rPr>
          <w:rFonts w:ascii="Times New Roman" w:hAnsi="Times New Roman" w:cs="Times New Roman"/>
          <w:sz w:val="24"/>
          <w:szCs w:val="24"/>
        </w:rPr>
        <w:t xml:space="preserve"> </w:t>
      </w:r>
      <w:r w:rsidRPr="00FC4070">
        <w:rPr>
          <w:rFonts w:ascii="Times New Roman" w:hAnsi="Times New Roman" w:cs="Times New Roman"/>
          <w:b/>
          <w:sz w:val="24"/>
          <w:szCs w:val="24"/>
        </w:rPr>
        <w:t>5</w:t>
      </w:r>
      <w:r w:rsidR="00B66FBA" w:rsidRPr="00B66FBA">
        <w:rPr>
          <w:rFonts w:ascii="Times New Roman" w:hAnsi="Times New Roman" w:cs="Times New Roman"/>
          <w:b/>
          <w:sz w:val="24"/>
          <w:szCs w:val="24"/>
        </w:rPr>
        <w:t>7</w:t>
      </w:r>
      <w:r w:rsidRPr="00FC4070">
        <w:rPr>
          <w:rFonts w:ascii="Times New Roman" w:hAnsi="Times New Roman" w:cs="Times New Roman"/>
          <w:b/>
          <w:sz w:val="24"/>
          <w:szCs w:val="24"/>
        </w:rPr>
        <w:t>0</w:t>
      </w:r>
      <w:r w:rsidRPr="00FC4070">
        <w:rPr>
          <w:rFonts w:ascii="Times New Roman" w:hAnsi="Times New Roman" w:cs="Times New Roman"/>
          <w:sz w:val="24"/>
          <w:szCs w:val="24"/>
        </w:rPr>
        <w:t xml:space="preserve"> программных средств антивирусной защиты информации серверов, подключенных к системе антивирусной защиты Правительства Новосибирской области, для которых оказываются на постоянной основе услуги по сопровождению средств антивирусной защит</w:t>
      </w:r>
      <w:r>
        <w:rPr>
          <w:rFonts w:ascii="Times New Roman" w:hAnsi="Times New Roman" w:cs="Times New Roman"/>
          <w:sz w:val="24"/>
          <w:szCs w:val="24"/>
        </w:rPr>
        <w:t>ы информации.</w:t>
      </w:r>
    </w:p>
    <w:p w:rsidR="00E86A3C" w:rsidRPr="00900E8E" w:rsidRDefault="00E86A3C" w:rsidP="00E86A3C">
      <w:pPr>
        <w:spacing w:after="0" w:line="240" w:lineRule="auto"/>
        <w:ind w:firstLine="708"/>
        <w:jc w:val="both"/>
        <w:rPr>
          <w:rFonts w:ascii="Times New Roman" w:hAnsi="Times New Roman" w:cs="Times New Roman"/>
          <w:sz w:val="24"/>
          <w:szCs w:val="24"/>
        </w:rPr>
      </w:pPr>
      <w:r w:rsidRPr="00900E8E">
        <w:rPr>
          <w:rFonts w:ascii="Times New Roman" w:hAnsi="Times New Roman" w:cs="Times New Roman"/>
          <w:sz w:val="24"/>
          <w:szCs w:val="24"/>
        </w:rPr>
        <w:t xml:space="preserve">Риски неисполнения по разделу </w:t>
      </w:r>
      <w:r>
        <w:rPr>
          <w:rFonts w:ascii="Times New Roman" w:hAnsi="Times New Roman" w:cs="Times New Roman"/>
          <w:sz w:val="24"/>
          <w:szCs w:val="24"/>
        </w:rPr>
        <w:t>12</w:t>
      </w:r>
      <w:r w:rsidRPr="00900E8E">
        <w:rPr>
          <w:rFonts w:ascii="Times New Roman" w:hAnsi="Times New Roman" w:cs="Times New Roman"/>
          <w:sz w:val="24"/>
          <w:szCs w:val="24"/>
        </w:rPr>
        <w:t xml:space="preserve"> отсутствуют.</w:t>
      </w:r>
    </w:p>
    <w:p w:rsidR="00966C3A" w:rsidRPr="00CF626F" w:rsidRDefault="00966C3A" w:rsidP="00906657">
      <w:pPr>
        <w:spacing w:after="0" w:line="240" w:lineRule="auto"/>
        <w:ind w:firstLine="708"/>
        <w:jc w:val="both"/>
        <w:rPr>
          <w:rFonts w:ascii="Times New Roman" w:hAnsi="Times New Roman" w:cs="Times New Roman"/>
          <w:sz w:val="24"/>
          <w:szCs w:val="28"/>
        </w:rPr>
      </w:pPr>
    </w:p>
    <w:p w:rsidR="004E01C8" w:rsidRPr="00CF626F" w:rsidRDefault="00906657" w:rsidP="00AE1D7A">
      <w:pPr>
        <w:spacing w:after="0" w:line="240" w:lineRule="auto"/>
        <w:ind w:firstLine="708"/>
        <w:jc w:val="both"/>
        <w:rPr>
          <w:rFonts w:ascii="Times New Roman" w:hAnsi="Times New Roman"/>
          <w:b/>
          <w:color w:val="000000"/>
          <w:sz w:val="24"/>
          <w:szCs w:val="24"/>
        </w:rPr>
      </w:pPr>
      <w:r w:rsidRPr="00CF626F">
        <w:rPr>
          <w:rFonts w:ascii="Times New Roman" w:hAnsi="Times New Roman"/>
          <w:b/>
          <w:color w:val="000000"/>
          <w:sz w:val="24"/>
          <w:szCs w:val="24"/>
        </w:rPr>
        <w:t xml:space="preserve">Раздел 13 </w:t>
      </w:r>
      <w:r w:rsidRPr="005171B3">
        <w:rPr>
          <w:rFonts w:ascii="Times New Roman" w:hAnsi="Times New Roman"/>
          <w:b/>
          <w:color w:val="000000"/>
          <w:sz w:val="24"/>
          <w:szCs w:val="24"/>
        </w:rPr>
        <w:t>«</w:t>
      </w:r>
      <w:r w:rsidR="005171B3" w:rsidRPr="005171B3">
        <w:rPr>
          <w:rFonts w:ascii="Times New Roman" w:hAnsi="Times New Roman"/>
          <w:b/>
          <w:color w:val="000000"/>
          <w:sz w:val="24"/>
          <w:szCs w:val="24"/>
        </w:rPr>
        <w:t>Техническое сопровождение и эксплуатация, вывод из эксплуатации информационных систем и компонентов информационно-телекоммуникационной инфраструктуры</w:t>
      </w:r>
      <w:r w:rsidRPr="005171B3">
        <w:rPr>
          <w:rFonts w:ascii="Times New Roman" w:hAnsi="Times New Roman"/>
          <w:b/>
          <w:color w:val="000000"/>
          <w:sz w:val="24"/>
          <w:szCs w:val="24"/>
        </w:rPr>
        <w:t>».</w:t>
      </w:r>
    </w:p>
    <w:p w:rsidR="004E01C8" w:rsidRPr="00CF626F" w:rsidRDefault="005171B3" w:rsidP="00AE1D7A">
      <w:pPr>
        <w:spacing w:after="0" w:line="240" w:lineRule="auto"/>
        <w:ind w:firstLine="708"/>
        <w:jc w:val="both"/>
        <w:rPr>
          <w:rFonts w:ascii="Times New Roman" w:hAnsi="Times New Roman" w:cs="Times New Roman"/>
          <w:i/>
          <w:sz w:val="24"/>
          <w:szCs w:val="24"/>
        </w:rPr>
      </w:pPr>
      <w:r w:rsidRPr="005171B3">
        <w:rPr>
          <w:rFonts w:ascii="Times New Roman" w:hAnsi="Times New Roman" w:cs="Times New Roman"/>
          <w:i/>
          <w:sz w:val="24"/>
          <w:szCs w:val="24"/>
        </w:rPr>
        <w:t>Типовые компоненты информационно-телекоммуникационной инфраструктуры</w:t>
      </w:r>
      <w:r w:rsidR="00906657" w:rsidRPr="00CF626F">
        <w:rPr>
          <w:rFonts w:ascii="Times New Roman" w:hAnsi="Times New Roman" w:cs="Times New Roman"/>
          <w:i/>
          <w:sz w:val="24"/>
          <w:szCs w:val="24"/>
        </w:rPr>
        <w:t xml:space="preserve">. </w:t>
      </w:r>
      <w:r w:rsidRPr="005171B3">
        <w:rPr>
          <w:rFonts w:ascii="Times New Roman" w:hAnsi="Times New Roman" w:cs="Times New Roman"/>
          <w:i/>
          <w:sz w:val="24"/>
          <w:szCs w:val="24"/>
        </w:rPr>
        <w:t>Клиентское сопровождение</w:t>
      </w:r>
      <w:r w:rsidR="00906657" w:rsidRPr="00CF626F">
        <w:rPr>
          <w:rFonts w:ascii="Times New Roman" w:hAnsi="Times New Roman" w:cs="Times New Roman"/>
          <w:i/>
          <w:sz w:val="24"/>
          <w:szCs w:val="24"/>
        </w:rPr>
        <w:t>.</w:t>
      </w:r>
    </w:p>
    <w:p w:rsidR="005171B3" w:rsidRDefault="005171B3" w:rsidP="00B8662B">
      <w:pPr>
        <w:spacing w:after="0" w:line="240" w:lineRule="auto"/>
        <w:ind w:firstLine="708"/>
        <w:jc w:val="both"/>
        <w:rPr>
          <w:rFonts w:ascii="Times New Roman" w:hAnsi="Times New Roman" w:cs="Times New Roman"/>
          <w:color w:val="000000" w:themeColor="text1"/>
          <w:sz w:val="24"/>
          <w:szCs w:val="24"/>
        </w:rPr>
      </w:pPr>
      <w:r w:rsidRPr="00CF626F">
        <w:rPr>
          <w:rFonts w:ascii="Times New Roman" w:hAnsi="Times New Roman" w:cs="Times New Roman"/>
          <w:color w:val="000000" w:themeColor="text1"/>
          <w:sz w:val="24"/>
          <w:szCs w:val="24"/>
        </w:rPr>
        <w:t xml:space="preserve">За отчетный период клиентское сопровождение пользователей антивирусных средств составило </w:t>
      </w:r>
      <w:r w:rsidRPr="00B52C6A">
        <w:rPr>
          <w:rFonts w:ascii="Times New Roman" w:hAnsi="Times New Roman" w:cs="Times New Roman"/>
          <w:b/>
          <w:color w:val="000000" w:themeColor="text1"/>
          <w:sz w:val="24"/>
          <w:szCs w:val="24"/>
        </w:rPr>
        <w:t>5 </w:t>
      </w:r>
      <w:r w:rsidR="00A52F63">
        <w:rPr>
          <w:rFonts w:ascii="Times New Roman" w:hAnsi="Times New Roman" w:cs="Times New Roman"/>
          <w:b/>
          <w:color w:val="000000" w:themeColor="text1"/>
          <w:sz w:val="24"/>
          <w:szCs w:val="24"/>
        </w:rPr>
        <w:t>7</w:t>
      </w:r>
      <w:r w:rsidR="006D363D" w:rsidRPr="006D363D">
        <w:rPr>
          <w:rFonts w:ascii="Times New Roman" w:hAnsi="Times New Roman" w:cs="Times New Roman"/>
          <w:b/>
          <w:color w:val="000000" w:themeColor="text1"/>
          <w:sz w:val="24"/>
          <w:szCs w:val="24"/>
        </w:rPr>
        <w:t>23</w:t>
      </w:r>
      <w:r>
        <w:rPr>
          <w:rFonts w:ascii="Times New Roman" w:hAnsi="Times New Roman" w:cs="Times New Roman"/>
          <w:color w:val="000000" w:themeColor="text1"/>
          <w:sz w:val="24"/>
          <w:szCs w:val="24"/>
        </w:rPr>
        <w:t xml:space="preserve"> </w:t>
      </w:r>
      <w:r w:rsidRPr="00CF626F">
        <w:rPr>
          <w:rFonts w:ascii="Times New Roman" w:hAnsi="Times New Roman" w:cs="Times New Roman"/>
          <w:color w:val="000000" w:themeColor="text1"/>
          <w:sz w:val="24"/>
          <w:szCs w:val="24"/>
        </w:rPr>
        <w:t>пользователей, подключенных к системе антивирусной защиты Правительства Новосибирской области</w:t>
      </w:r>
      <w:r>
        <w:rPr>
          <w:rFonts w:ascii="Times New Roman" w:hAnsi="Times New Roman" w:cs="Times New Roman"/>
          <w:color w:val="000000" w:themeColor="text1"/>
          <w:sz w:val="24"/>
          <w:szCs w:val="24"/>
        </w:rPr>
        <w:t>.</w:t>
      </w:r>
    </w:p>
    <w:p w:rsidR="005171B3" w:rsidRPr="00900E8E" w:rsidRDefault="005171B3" w:rsidP="005171B3">
      <w:pPr>
        <w:spacing w:after="0" w:line="240" w:lineRule="auto"/>
        <w:ind w:firstLine="708"/>
        <w:jc w:val="both"/>
        <w:rPr>
          <w:rFonts w:ascii="Times New Roman" w:hAnsi="Times New Roman" w:cs="Times New Roman"/>
          <w:sz w:val="24"/>
          <w:szCs w:val="24"/>
        </w:rPr>
      </w:pPr>
      <w:r w:rsidRPr="00900E8E">
        <w:rPr>
          <w:rFonts w:ascii="Times New Roman" w:hAnsi="Times New Roman" w:cs="Times New Roman"/>
          <w:sz w:val="24"/>
          <w:szCs w:val="24"/>
        </w:rPr>
        <w:t xml:space="preserve">Риски неисполнения по разделу </w:t>
      </w:r>
      <w:r>
        <w:rPr>
          <w:rFonts w:ascii="Times New Roman" w:hAnsi="Times New Roman" w:cs="Times New Roman"/>
          <w:sz w:val="24"/>
          <w:szCs w:val="24"/>
        </w:rPr>
        <w:t>13</w:t>
      </w:r>
      <w:r w:rsidRPr="00900E8E">
        <w:rPr>
          <w:rFonts w:ascii="Times New Roman" w:hAnsi="Times New Roman" w:cs="Times New Roman"/>
          <w:sz w:val="24"/>
          <w:szCs w:val="24"/>
        </w:rPr>
        <w:t xml:space="preserve"> отсутствуют.</w:t>
      </w:r>
    </w:p>
    <w:p w:rsidR="00966C3A" w:rsidRPr="00CF626F" w:rsidRDefault="00966C3A" w:rsidP="00906657">
      <w:pPr>
        <w:spacing w:after="0" w:line="240" w:lineRule="auto"/>
        <w:ind w:firstLine="708"/>
        <w:jc w:val="both"/>
        <w:rPr>
          <w:rFonts w:ascii="Times New Roman" w:hAnsi="Times New Roman" w:cs="Times New Roman"/>
          <w:color w:val="000000" w:themeColor="text1"/>
          <w:sz w:val="24"/>
          <w:szCs w:val="24"/>
        </w:rPr>
      </w:pPr>
    </w:p>
    <w:p w:rsidR="004E01C8" w:rsidRPr="00CF626F" w:rsidRDefault="00906657" w:rsidP="00AE1D7A">
      <w:pPr>
        <w:spacing w:after="0" w:line="240" w:lineRule="auto"/>
        <w:ind w:firstLine="708"/>
        <w:jc w:val="both"/>
        <w:rPr>
          <w:rFonts w:ascii="Times New Roman" w:hAnsi="Times New Roman"/>
          <w:b/>
          <w:color w:val="000000"/>
          <w:sz w:val="24"/>
          <w:szCs w:val="24"/>
        </w:rPr>
      </w:pPr>
      <w:r w:rsidRPr="00CF626F">
        <w:rPr>
          <w:rFonts w:ascii="Times New Roman" w:hAnsi="Times New Roman"/>
          <w:b/>
          <w:color w:val="000000"/>
          <w:sz w:val="24"/>
          <w:szCs w:val="24"/>
        </w:rPr>
        <w:t xml:space="preserve">Раздел 14 </w:t>
      </w:r>
      <w:r w:rsidRPr="00475C1F">
        <w:rPr>
          <w:rFonts w:ascii="Times New Roman" w:hAnsi="Times New Roman"/>
          <w:b/>
          <w:color w:val="000000"/>
          <w:sz w:val="24"/>
          <w:szCs w:val="24"/>
        </w:rPr>
        <w:t>«</w:t>
      </w:r>
      <w:r w:rsidR="00475C1F" w:rsidRPr="00475C1F">
        <w:rPr>
          <w:rFonts w:ascii="Times New Roman" w:hAnsi="Times New Roman"/>
          <w:b/>
          <w:color w:val="000000"/>
          <w:sz w:val="24"/>
          <w:szCs w:val="24"/>
        </w:rPr>
        <w:t>Осуществление работ по обеспечению требований информационной безопасности</w:t>
      </w:r>
      <w:r w:rsidRPr="00475C1F">
        <w:rPr>
          <w:rFonts w:ascii="Times New Roman" w:hAnsi="Times New Roman"/>
          <w:b/>
          <w:color w:val="000000"/>
          <w:sz w:val="24"/>
          <w:szCs w:val="24"/>
        </w:rPr>
        <w:t>».</w:t>
      </w:r>
    </w:p>
    <w:p w:rsidR="00906657" w:rsidRPr="00CF626F" w:rsidRDefault="00475C1F" w:rsidP="00AE1D7A">
      <w:pPr>
        <w:spacing w:after="0" w:line="240" w:lineRule="auto"/>
        <w:ind w:firstLine="708"/>
        <w:jc w:val="both"/>
        <w:rPr>
          <w:rFonts w:ascii="Times New Roman" w:hAnsi="Times New Roman" w:cs="Times New Roman"/>
          <w:i/>
          <w:sz w:val="24"/>
          <w:szCs w:val="24"/>
        </w:rPr>
      </w:pPr>
      <w:r w:rsidRPr="00475C1F">
        <w:rPr>
          <w:rFonts w:ascii="Times New Roman" w:hAnsi="Times New Roman" w:cs="Times New Roman"/>
          <w:i/>
          <w:sz w:val="24"/>
          <w:szCs w:val="24"/>
        </w:rPr>
        <w:t>Центр обработки данных</w:t>
      </w:r>
      <w:r w:rsidR="008B4EC8">
        <w:rPr>
          <w:rFonts w:ascii="Times New Roman" w:hAnsi="Times New Roman" w:cs="Times New Roman"/>
          <w:i/>
          <w:sz w:val="24"/>
          <w:szCs w:val="24"/>
        </w:rPr>
        <w:t>.</w:t>
      </w:r>
    </w:p>
    <w:p w:rsidR="00966C3A" w:rsidRPr="00F51E35" w:rsidRDefault="00475C1F" w:rsidP="00CF4AD0">
      <w:pPr>
        <w:spacing w:after="0" w:line="240" w:lineRule="auto"/>
        <w:ind w:firstLine="708"/>
        <w:jc w:val="both"/>
        <w:rPr>
          <w:rFonts w:ascii="Times New Roman" w:hAnsi="Times New Roman" w:cs="Times New Roman"/>
          <w:color w:val="000000" w:themeColor="text1"/>
          <w:sz w:val="24"/>
          <w:szCs w:val="24"/>
        </w:rPr>
      </w:pPr>
      <w:r w:rsidRPr="00475C1F">
        <w:rPr>
          <w:rFonts w:ascii="Times New Roman" w:hAnsi="Times New Roman" w:cs="Times New Roman"/>
          <w:color w:val="000000" w:themeColor="text1"/>
          <w:sz w:val="24"/>
          <w:szCs w:val="24"/>
        </w:rPr>
        <w:t xml:space="preserve">За отчетный период проведен анализ защищенности </w:t>
      </w:r>
      <w:r w:rsidR="006D363D" w:rsidRPr="006D363D">
        <w:rPr>
          <w:rFonts w:ascii="Times New Roman" w:hAnsi="Times New Roman" w:cs="Times New Roman"/>
          <w:b/>
          <w:color w:val="000000" w:themeColor="text1"/>
          <w:sz w:val="24"/>
          <w:szCs w:val="24"/>
        </w:rPr>
        <w:t>2</w:t>
      </w:r>
      <w:r w:rsidR="00F51E35" w:rsidRPr="00F51E35">
        <w:rPr>
          <w:rFonts w:ascii="Times New Roman" w:hAnsi="Times New Roman" w:cs="Times New Roman"/>
          <w:b/>
          <w:color w:val="000000" w:themeColor="text1"/>
          <w:sz w:val="24"/>
          <w:szCs w:val="24"/>
          <w:lang w:val="en-US"/>
        </w:rPr>
        <w:t> </w:t>
      </w:r>
      <w:r w:rsidR="006D363D" w:rsidRPr="006D363D">
        <w:rPr>
          <w:rFonts w:ascii="Times New Roman" w:hAnsi="Times New Roman" w:cs="Times New Roman"/>
          <w:b/>
          <w:color w:val="000000" w:themeColor="text1"/>
          <w:sz w:val="24"/>
          <w:szCs w:val="24"/>
        </w:rPr>
        <w:t>492</w:t>
      </w:r>
      <w:r w:rsidRPr="00475C1F">
        <w:rPr>
          <w:rFonts w:ascii="Times New Roman" w:hAnsi="Times New Roman" w:cs="Times New Roman"/>
          <w:color w:val="000000" w:themeColor="text1"/>
          <w:sz w:val="24"/>
          <w:szCs w:val="24"/>
        </w:rPr>
        <w:t xml:space="preserve"> информационных ресурсов центра обработки данных и выданы рекомендации по устранению выявленных уязвимостей</w:t>
      </w:r>
      <w:r w:rsidR="00CF4AD0">
        <w:rPr>
          <w:rFonts w:ascii="Times New Roman" w:hAnsi="Times New Roman" w:cs="Times New Roman"/>
          <w:color w:val="000000" w:themeColor="text1"/>
          <w:sz w:val="24"/>
          <w:szCs w:val="24"/>
        </w:rPr>
        <w:t xml:space="preserve">, </w:t>
      </w:r>
      <w:r w:rsidR="00CF4AD0">
        <w:rPr>
          <w:rFonts w:ascii="Times New Roman" w:hAnsi="Times New Roman" w:cs="Times New Roman"/>
          <w:sz w:val="24"/>
          <w:szCs w:val="24"/>
        </w:rPr>
        <w:t xml:space="preserve">из них в </w:t>
      </w:r>
      <w:r w:rsidR="00CF4AD0">
        <w:rPr>
          <w:rFonts w:ascii="Times New Roman" w:hAnsi="Times New Roman" w:cs="Times New Roman"/>
          <w:sz w:val="24"/>
          <w:szCs w:val="24"/>
          <w:lang w:val="en-US"/>
        </w:rPr>
        <w:t>I</w:t>
      </w:r>
      <w:r w:rsidR="006D363D">
        <w:rPr>
          <w:rFonts w:ascii="Times New Roman" w:hAnsi="Times New Roman" w:cs="Times New Roman"/>
          <w:sz w:val="24"/>
          <w:szCs w:val="24"/>
          <w:lang w:val="en-US"/>
        </w:rPr>
        <w:t>I</w:t>
      </w:r>
      <w:r w:rsidR="00CF4AD0">
        <w:rPr>
          <w:rFonts w:ascii="Times New Roman" w:hAnsi="Times New Roman" w:cs="Times New Roman"/>
          <w:sz w:val="24"/>
          <w:szCs w:val="24"/>
          <w:lang w:val="en-US"/>
        </w:rPr>
        <w:t>I</w:t>
      </w:r>
      <w:r w:rsidR="00CF4AD0">
        <w:rPr>
          <w:rFonts w:ascii="Times New Roman" w:hAnsi="Times New Roman" w:cs="Times New Roman"/>
          <w:sz w:val="24"/>
          <w:szCs w:val="24"/>
        </w:rPr>
        <w:t xml:space="preserve"> квартале </w:t>
      </w:r>
      <w:r w:rsidR="00F51E35">
        <w:rPr>
          <w:rFonts w:ascii="Times New Roman" w:hAnsi="Times New Roman" w:cs="Times New Roman"/>
          <w:sz w:val="24"/>
          <w:szCs w:val="24"/>
        </w:rPr>
        <w:t>–</w:t>
      </w:r>
      <w:r w:rsidR="00CF4AD0">
        <w:rPr>
          <w:rFonts w:ascii="Times New Roman" w:hAnsi="Times New Roman" w:cs="Times New Roman"/>
          <w:sz w:val="24"/>
          <w:szCs w:val="24"/>
        </w:rPr>
        <w:t xml:space="preserve"> </w:t>
      </w:r>
      <w:r w:rsidR="00F51E35" w:rsidRPr="00F51E35">
        <w:rPr>
          <w:rFonts w:ascii="Times New Roman" w:hAnsi="Times New Roman" w:cs="Times New Roman"/>
          <w:sz w:val="24"/>
          <w:szCs w:val="24"/>
        </w:rPr>
        <w:t>8</w:t>
      </w:r>
      <w:r w:rsidR="006D363D" w:rsidRPr="006D363D">
        <w:rPr>
          <w:rFonts w:ascii="Times New Roman" w:hAnsi="Times New Roman" w:cs="Times New Roman"/>
          <w:sz w:val="24"/>
          <w:szCs w:val="24"/>
        </w:rPr>
        <w:t>0</w:t>
      </w:r>
      <w:r w:rsidR="00F51E35" w:rsidRPr="00F51E35">
        <w:rPr>
          <w:rFonts w:ascii="Times New Roman" w:hAnsi="Times New Roman" w:cs="Times New Roman"/>
          <w:sz w:val="24"/>
          <w:szCs w:val="24"/>
        </w:rPr>
        <w:t>5</w:t>
      </w:r>
      <w:r w:rsidR="00F51E35">
        <w:rPr>
          <w:rFonts w:ascii="Times New Roman" w:hAnsi="Times New Roman" w:cs="Times New Roman"/>
          <w:sz w:val="24"/>
          <w:szCs w:val="24"/>
        </w:rPr>
        <w:t>.</w:t>
      </w:r>
    </w:p>
    <w:p w:rsidR="00475C1F" w:rsidRPr="00900E8E" w:rsidRDefault="00475C1F" w:rsidP="00475C1F">
      <w:pPr>
        <w:spacing w:after="0" w:line="240" w:lineRule="auto"/>
        <w:ind w:firstLine="708"/>
        <w:jc w:val="both"/>
        <w:rPr>
          <w:rFonts w:ascii="Times New Roman" w:hAnsi="Times New Roman" w:cs="Times New Roman"/>
          <w:sz w:val="24"/>
          <w:szCs w:val="24"/>
        </w:rPr>
      </w:pPr>
      <w:r w:rsidRPr="00900E8E">
        <w:rPr>
          <w:rFonts w:ascii="Times New Roman" w:hAnsi="Times New Roman" w:cs="Times New Roman"/>
          <w:sz w:val="24"/>
          <w:szCs w:val="24"/>
        </w:rPr>
        <w:t xml:space="preserve">Риски неисполнения по разделу </w:t>
      </w:r>
      <w:r>
        <w:rPr>
          <w:rFonts w:ascii="Times New Roman" w:hAnsi="Times New Roman" w:cs="Times New Roman"/>
          <w:sz w:val="24"/>
          <w:szCs w:val="24"/>
        </w:rPr>
        <w:t>14</w:t>
      </w:r>
      <w:r w:rsidRPr="00900E8E">
        <w:rPr>
          <w:rFonts w:ascii="Times New Roman" w:hAnsi="Times New Roman" w:cs="Times New Roman"/>
          <w:sz w:val="24"/>
          <w:szCs w:val="24"/>
        </w:rPr>
        <w:t xml:space="preserve"> отсутствуют.</w:t>
      </w:r>
    </w:p>
    <w:p w:rsidR="00475C1F" w:rsidRDefault="00475C1F" w:rsidP="00AE1D7A">
      <w:pPr>
        <w:spacing w:after="0" w:line="240" w:lineRule="auto"/>
        <w:ind w:firstLine="708"/>
        <w:jc w:val="both"/>
        <w:rPr>
          <w:rFonts w:ascii="Times New Roman" w:hAnsi="Times New Roman"/>
          <w:b/>
          <w:color w:val="000000"/>
          <w:sz w:val="24"/>
          <w:szCs w:val="24"/>
        </w:rPr>
      </w:pPr>
    </w:p>
    <w:p w:rsidR="00906657" w:rsidRPr="00CF626F" w:rsidRDefault="00906657" w:rsidP="00AE1D7A">
      <w:pPr>
        <w:spacing w:after="0" w:line="240" w:lineRule="auto"/>
        <w:ind w:firstLine="708"/>
        <w:jc w:val="both"/>
        <w:rPr>
          <w:rFonts w:ascii="Times New Roman" w:hAnsi="Times New Roman"/>
          <w:b/>
          <w:color w:val="000000"/>
          <w:sz w:val="24"/>
          <w:szCs w:val="24"/>
        </w:rPr>
      </w:pPr>
      <w:r w:rsidRPr="00CF626F">
        <w:rPr>
          <w:rFonts w:ascii="Times New Roman" w:hAnsi="Times New Roman"/>
          <w:b/>
          <w:color w:val="000000"/>
          <w:sz w:val="24"/>
          <w:szCs w:val="24"/>
        </w:rPr>
        <w:t>Раздел 15 «</w:t>
      </w:r>
      <w:r w:rsidR="00982D38" w:rsidRPr="00982D38">
        <w:rPr>
          <w:rFonts w:ascii="Times New Roman" w:hAnsi="Times New Roman"/>
          <w:b/>
          <w:color w:val="000000"/>
          <w:sz w:val="24"/>
          <w:szCs w:val="24"/>
        </w:rPr>
        <w:t>Техническое сопровождение и эксплуатация, вывод из эксплуатации информационных систем и компонентов информационно-телекоммуникационной инфраструктуры</w:t>
      </w:r>
      <w:r w:rsidRPr="00982D38">
        <w:rPr>
          <w:rFonts w:ascii="Times New Roman" w:hAnsi="Times New Roman"/>
          <w:b/>
          <w:color w:val="000000"/>
          <w:sz w:val="24"/>
          <w:szCs w:val="24"/>
        </w:rPr>
        <w:t>».</w:t>
      </w:r>
    </w:p>
    <w:p w:rsidR="00906657" w:rsidRPr="00CF626F" w:rsidRDefault="00C40067" w:rsidP="00AE1D7A">
      <w:pPr>
        <w:spacing w:after="0" w:line="240" w:lineRule="auto"/>
        <w:ind w:firstLine="708"/>
        <w:jc w:val="both"/>
        <w:rPr>
          <w:rFonts w:ascii="Times New Roman" w:hAnsi="Times New Roman" w:cs="Times New Roman"/>
          <w:i/>
          <w:sz w:val="24"/>
          <w:szCs w:val="24"/>
        </w:rPr>
      </w:pPr>
      <w:r w:rsidRPr="00C40067">
        <w:rPr>
          <w:rFonts w:ascii="Times New Roman" w:hAnsi="Times New Roman" w:cs="Times New Roman"/>
          <w:i/>
          <w:sz w:val="24"/>
          <w:szCs w:val="24"/>
        </w:rPr>
        <w:t>Типовые компоненты информационно-телекоммуникационной инфраструктуры</w:t>
      </w:r>
      <w:r w:rsidR="00906657" w:rsidRPr="00CF626F">
        <w:rPr>
          <w:rFonts w:ascii="Times New Roman" w:hAnsi="Times New Roman" w:cs="Times New Roman"/>
          <w:i/>
          <w:sz w:val="24"/>
          <w:szCs w:val="24"/>
        </w:rPr>
        <w:t xml:space="preserve">. </w:t>
      </w:r>
      <w:r w:rsidRPr="00C40067">
        <w:rPr>
          <w:rFonts w:ascii="Times New Roman" w:hAnsi="Times New Roman" w:cs="Times New Roman"/>
          <w:i/>
          <w:sz w:val="24"/>
          <w:szCs w:val="24"/>
        </w:rPr>
        <w:t>Прикладное сопровождение</w:t>
      </w:r>
    </w:p>
    <w:p w:rsidR="00966C3A" w:rsidRPr="00CF626F" w:rsidRDefault="00C40067" w:rsidP="00966C3A">
      <w:pPr>
        <w:spacing w:after="0" w:line="240" w:lineRule="auto"/>
        <w:ind w:firstLine="708"/>
        <w:jc w:val="both"/>
        <w:rPr>
          <w:rFonts w:ascii="Times New Roman" w:hAnsi="Times New Roman" w:cs="Times New Roman"/>
          <w:color w:val="000000" w:themeColor="text1"/>
          <w:sz w:val="24"/>
          <w:szCs w:val="24"/>
        </w:rPr>
      </w:pPr>
      <w:r w:rsidRPr="00FD237F">
        <w:rPr>
          <w:rFonts w:ascii="Times New Roman" w:hAnsi="Times New Roman" w:cs="Times New Roman"/>
          <w:sz w:val="24"/>
          <w:szCs w:val="24"/>
        </w:rPr>
        <w:t>На постоянной основе осуществляются работы</w:t>
      </w:r>
      <w:r w:rsidRPr="00FD237F">
        <w:rPr>
          <w:rFonts w:ascii="Times New Roman" w:hAnsi="Times New Roman" w:cs="Times New Roman"/>
          <w:color w:val="000000" w:themeColor="text1"/>
          <w:sz w:val="24"/>
          <w:szCs w:val="24"/>
        </w:rPr>
        <w:t xml:space="preserve"> по технической поддержке и сопровождению</w:t>
      </w:r>
      <w:r w:rsidR="00522875">
        <w:rPr>
          <w:rFonts w:ascii="Times New Roman" w:hAnsi="Times New Roman" w:cs="Times New Roman"/>
          <w:color w:val="000000" w:themeColor="text1"/>
          <w:sz w:val="24"/>
          <w:szCs w:val="24"/>
        </w:rPr>
        <w:t xml:space="preserve"> </w:t>
      </w:r>
      <w:r w:rsidRPr="00FD237F">
        <w:rPr>
          <w:rFonts w:ascii="Times New Roman" w:hAnsi="Times New Roman" w:cs="Times New Roman"/>
          <w:color w:val="000000" w:themeColor="text1"/>
          <w:sz w:val="24"/>
          <w:szCs w:val="24"/>
        </w:rPr>
        <w:t>программно-аппаратных комплекс</w:t>
      </w:r>
      <w:r w:rsidR="007559E0">
        <w:rPr>
          <w:rFonts w:ascii="Times New Roman" w:hAnsi="Times New Roman" w:cs="Times New Roman"/>
          <w:color w:val="000000" w:themeColor="text1"/>
          <w:sz w:val="24"/>
          <w:szCs w:val="24"/>
        </w:rPr>
        <w:t>ов</w:t>
      </w:r>
      <w:r w:rsidRPr="00FD237F">
        <w:rPr>
          <w:rFonts w:ascii="Times New Roman" w:hAnsi="Times New Roman" w:cs="Times New Roman"/>
          <w:color w:val="000000" w:themeColor="text1"/>
          <w:sz w:val="24"/>
          <w:szCs w:val="24"/>
        </w:rPr>
        <w:t xml:space="preserve"> защиты информации государственной информационной системы «Система-112 Новосибирской области»</w:t>
      </w:r>
      <w:r w:rsidR="000975B4" w:rsidRPr="000975B4">
        <w:rPr>
          <w:rFonts w:ascii="Times New Roman" w:hAnsi="Times New Roman" w:cs="Times New Roman"/>
          <w:color w:val="000000" w:themeColor="text1"/>
          <w:sz w:val="24"/>
          <w:szCs w:val="24"/>
        </w:rPr>
        <w:t xml:space="preserve"> и</w:t>
      </w:r>
      <w:r w:rsidR="008B4EC8">
        <w:rPr>
          <w:rFonts w:ascii="Times New Roman" w:hAnsi="Times New Roman" w:cs="Times New Roman"/>
          <w:color w:val="000000" w:themeColor="text1"/>
          <w:sz w:val="24"/>
          <w:szCs w:val="24"/>
        </w:rPr>
        <w:t xml:space="preserve"> </w:t>
      </w:r>
      <w:r w:rsidR="008B4EC8" w:rsidRPr="00FD237F">
        <w:rPr>
          <w:rFonts w:ascii="Times New Roman" w:hAnsi="Times New Roman" w:cs="Times New Roman"/>
          <w:color w:val="000000" w:themeColor="text1"/>
          <w:sz w:val="24"/>
          <w:szCs w:val="24"/>
        </w:rPr>
        <w:t>программно-аппаратн</w:t>
      </w:r>
      <w:r w:rsidR="007559E0">
        <w:rPr>
          <w:rFonts w:ascii="Times New Roman" w:hAnsi="Times New Roman" w:cs="Times New Roman"/>
          <w:color w:val="000000" w:themeColor="text1"/>
          <w:sz w:val="24"/>
          <w:szCs w:val="24"/>
        </w:rPr>
        <w:t>ого</w:t>
      </w:r>
      <w:r w:rsidR="008B4EC8" w:rsidRPr="00FD237F">
        <w:rPr>
          <w:rFonts w:ascii="Times New Roman" w:hAnsi="Times New Roman" w:cs="Times New Roman"/>
          <w:color w:val="000000" w:themeColor="text1"/>
          <w:sz w:val="24"/>
          <w:szCs w:val="24"/>
        </w:rPr>
        <w:t xml:space="preserve"> комплекс</w:t>
      </w:r>
      <w:r w:rsidR="007559E0">
        <w:rPr>
          <w:rFonts w:ascii="Times New Roman" w:hAnsi="Times New Roman" w:cs="Times New Roman"/>
          <w:color w:val="000000" w:themeColor="text1"/>
          <w:sz w:val="24"/>
          <w:szCs w:val="24"/>
        </w:rPr>
        <w:t>а</w:t>
      </w:r>
      <w:r w:rsidR="008B4EC8" w:rsidRPr="00FD237F">
        <w:rPr>
          <w:rFonts w:ascii="Times New Roman" w:hAnsi="Times New Roman" w:cs="Times New Roman"/>
          <w:color w:val="000000" w:themeColor="text1"/>
          <w:sz w:val="24"/>
          <w:szCs w:val="24"/>
        </w:rPr>
        <w:t xml:space="preserve"> защиты информации </w:t>
      </w:r>
      <w:r w:rsidR="000975B4" w:rsidRPr="000975B4">
        <w:rPr>
          <w:rFonts w:ascii="Times New Roman" w:hAnsi="Times New Roman" w:cs="Times New Roman"/>
          <w:color w:val="000000" w:themeColor="text1"/>
          <w:sz w:val="24"/>
          <w:szCs w:val="24"/>
        </w:rPr>
        <w:t>защищенного домена Правительства Новосибирской области</w:t>
      </w:r>
      <w:r w:rsidR="007559E0">
        <w:rPr>
          <w:rFonts w:ascii="Times New Roman" w:hAnsi="Times New Roman" w:cs="Times New Roman"/>
          <w:color w:val="000000" w:themeColor="text1"/>
          <w:sz w:val="24"/>
          <w:szCs w:val="24"/>
        </w:rPr>
        <w:t>,</w:t>
      </w:r>
      <w:r w:rsidR="007559E0" w:rsidRPr="007559E0">
        <w:rPr>
          <w:rFonts w:ascii="Times New Roman" w:hAnsi="Times New Roman" w:cs="Times New Roman"/>
          <w:color w:val="000000" w:themeColor="text1"/>
          <w:sz w:val="24"/>
          <w:szCs w:val="24"/>
        </w:rPr>
        <w:t xml:space="preserve"> </w:t>
      </w:r>
      <w:r w:rsidR="007559E0" w:rsidRPr="00CF626F">
        <w:rPr>
          <w:rFonts w:ascii="Times New Roman" w:hAnsi="Times New Roman" w:cs="Times New Roman"/>
          <w:color w:val="000000" w:themeColor="text1"/>
          <w:sz w:val="24"/>
          <w:szCs w:val="24"/>
        </w:rPr>
        <w:t xml:space="preserve">в количестве </w:t>
      </w:r>
      <w:r w:rsidR="007559E0" w:rsidRPr="00EC1CF6">
        <w:rPr>
          <w:rFonts w:ascii="Times New Roman" w:hAnsi="Times New Roman" w:cs="Times New Roman"/>
          <w:b/>
          <w:color w:val="000000" w:themeColor="text1"/>
          <w:sz w:val="24"/>
          <w:szCs w:val="24"/>
        </w:rPr>
        <w:t>5</w:t>
      </w:r>
      <w:r w:rsidR="007559E0" w:rsidRPr="00CF626F">
        <w:rPr>
          <w:rFonts w:ascii="Times New Roman" w:hAnsi="Times New Roman" w:cs="Times New Roman"/>
          <w:color w:val="000000" w:themeColor="text1"/>
          <w:sz w:val="24"/>
          <w:szCs w:val="24"/>
        </w:rPr>
        <w:t xml:space="preserve"> шт</w:t>
      </w:r>
      <w:r w:rsidR="007559E0">
        <w:rPr>
          <w:rFonts w:ascii="Times New Roman" w:hAnsi="Times New Roman" w:cs="Times New Roman"/>
          <w:color w:val="000000" w:themeColor="text1"/>
          <w:sz w:val="24"/>
          <w:szCs w:val="24"/>
        </w:rPr>
        <w:t>ук</w:t>
      </w:r>
      <w:r w:rsidRPr="00FD237F">
        <w:rPr>
          <w:rFonts w:ascii="Times New Roman" w:hAnsi="Times New Roman" w:cs="Times New Roman"/>
          <w:color w:val="000000" w:themeColor="text1"/>
          <w:sz w:val="24"/>
          <w:szCs w:val="24"/>
        </w:rPr>
        <w:t>.</w:t>
      </w:r>
    </w:p>
    <w:p w:rsidR="00982D38" w:rsidRPr="00900E8E" w:rsidRDefault="00982D38" w:rsidP="00982D38">
      <w:pPr>
        <w:spacing w:after="0" w:line="240" w:lineRule="auto"/>
        <w:ind w:firstLine="708"/>
        <w:jc w:val="both"/>
        <w:rPr>
          <w:rFonts w:ascii="Times New Roman" w:hAnsi="Times New Roman" w:cs="Times New Roman"/>
          <w:sz w:val="24"/>
          <w:szCs w:val="24"/>
        </w:rPr>
      </w:pPr>
      <w:r w:rsidRPr="00900E8E">
        <w:rPr>
          <w:rFonts w:ascii="Times New Roman" w:hAnsi="Times New Roman" w:cs="Times New Roman"/>
          <w:sz w:val="24"/>
          <w:szCs w:val="24"/>
        </w:rPr>
        <w:t xml:space="preserve">Риски неисполнения по разделу </w:t>
      </w:r>
      <w:r>
        <w:rPr>
          <w:rFonts w:ascii="Times New Roman" w:hAnsi="Times New Roman" w:cs="Times New Roman"/>
          <w:sz w:val="24"/>
          <w:szCs w:val="24"/>
        </w:rPr>
        <w:t>1</w:t>
      </w:r>
      <w:r w:rsidRPr="00C40067">
        <w:rPr>
          <w:rFonts w:ascii="Times New Roman" w:hAnsi="Times New Roman" w:cs="Times New Roman"/>
          <w:sz w:val="24"/>
          <w:szCs w:val="24"/>
        </w:rPr>
        <w:t>5</w:t>
      </w:r>
      <w:r w:rsidRPr="00900E8E">
        <w:rPr>
          <w:rFonts w:ascii="Times New Roman" w:hAnsi="Times New Roman" w:cs="Times New Roman"/>
          <w:sz w:val="24"/>
          <w:szCs w:val="24"/>
        </w:rPr>
        <w:t xml:space="preserve"> отсутствуют.</w:t>
      </w:r>
    </w:p>
    <w:p w:rsidR="009A757B" w:rsidRPr="00CF626F" w:rsidRDefault="009A757B" w:rsidP="009A757B">
      <w:pPr>
        <w:spacing w:after="0" w:line="240" w:lineRule="auto"/>
        <w:ind w:firstLine="708"/>
        <w:jc w:val="both"/>
        <w:rPr>
          <w:rFonts w:ascii="Times New Roman" w:hAnsi="Times New Roman" w:cs="Times New Roman"/>
          <w:color w:val="000000" w:themeColor="text1"/>
          <w:sz w:val="24"/>
          <w:szCs w:val="24"/>
        </w:rPr>
      </w:pPr>
    </w:p>
    <w:p w:rsidR="00906657" w:rsidRPr="00CF626F" w:rsidRDefault="00F347FD" w:rsidP="00AE1D7A">
      <w:pPr>
        <w:spacing w:after="0" w:line="240" w:lineRule="auto"/>
        <w:ind w:firstLine="708"/>
        <w:jc w:val="both"/>
        <w:rPr>
          <w:rFonts w:ascii="Times New Roman" w:hAnsi="Times New Roman" w:cs="Times New Roman"/>
          <w:sz w:val="24"/>
          <w:szCs w:val="28"/>
        </w:rPr>
      </w:pPr>
      <w:r w:rsidRPr="00CF626F">
        <w:rPr>
          <w:rFonts w:ascii="Times New Roman" w:hAnsi="Times New Roman"/>
          <w:b/>
          <w:color w:val="000000"/>
          <w:sz w:val="24"/>
          <w:szCs w:val="24"/>
        </w:rPr>
        <w:lastRenderedPageBreak/>
        <w:t xml:space="preserve">Раздел 16 </w:t>
      </w:r>
      <w:r w:rsidRPr="00F05B52">
        <w:rPr>
          <w:rFonts w:ascii="Times New Roman" w:hAnsi="Times New Roman"/>
          <w:b/>
          <w:color w:val="000000"/>
          <w:sz w:val="24"/>
          <w:szCs w:val="24"/>
        </w:rPr>
        <w:t>«</w:t>
      </w:r>
      <w:r w:rsidR="00F05B52" w:rsidRPr="00F05B52">
        <w:rPr>
          <w:rFonts w:ascii="Times New Roman" w:hAnsi="Times New Roman"/>
          <w:b/>
          <w:color w:val="000000"/>
          <w:sz w:val="24"/>
          <w:szCs w:val="24"/>
        </w:rPr>
        <w:t>Осуществление работ по обеспечению требований информационной безопасности</w:t>
      </w:r>
      <w:r w:rsidRPr="00F05B52">
        <w:rPr>
          <w:rFonts w:ascii="Times New Roman" w:hAnsi="Times New Roman" w:cs="Times New Roman"/>
          <w:b/>
          <w:sz w:val="24"/>
          <w:szCs w:val="28"/>
        </w:rPr>
        <w:t>».</w:t>
      </w:r>
    </w:p>
    <w:p w:rsidR="009A757B" w:rsidRPr="00CF626F" w:rsidRDefault="00F05B52" w:rsidP="00AE1D7A">
      <w:pPr>
        <w:spacing w:after="0" w:line="240" w:lineRule="auto"/>
        <w:ind w:firstLine="708"/>
        <w:jc w:val="both"/>
        <w:rPr>
          <w:rFonts w:ascii="Times New Roman" w:hAnsi="Times New Roman" w:cs="Times New Roman"/>
          <w:i/>
          <w:sz w:val="24"/>
          <w:szCs w:val="24"/>
        </w:rPr>
      </w:pPr>
      <w:r w:rsidRPr="00F05B52">
        <w:rPr>
          <w:rFonts w:ascii="Times New Roman" w:hAnsi="Times New Roman" w:cs="Times New Roman"/>
          <w:i/>
          <w:sz w:val="24"/>
          <w:szCs w:val="24"/>
        </w:rPr>
        <w:t>Центр обработки данных</w:t>
      </w:r>
      <w:r w:rsidR="00E34439">
        <w:rPr>
          <w:rFonts w:ascii="Times New Roman" w:hAnsi="Times New Roman" w:cs="Times New Roman"/>
          <w:i/>
          <w:sz w:val="24"/>
          <w:szCs w:val="24"/>
        </w:rPr>
        <w:t>.</w:t>
      </w:r>
    </w:p>
    <w:p w:rsidR="00B01537" w:rsidRPr="005D19AF" w:rsidRDefault="00F05B52" w:rsidP="00857652">
      <w:pPr>
        <w:spacing w:after="0" w:line="240" w:lineRule="auto"/>
        <w:ind w:firstLine="709"/>
        <w:jc w:val="both"/>
        <w:rPr>
          <w:rFonts w:ascii="Times New Roman" w:hAnsi="Times New Roman" w:cs="Times New Roman"/>
          <w:color w:val="000000" w:themeColor="text1"/>
          <w:sz w:val="24"/>
          <w:szCs w:val="24"/>
        </w:rPr>
      </w:pPr>
      <w:r w:rsidRPr="005D19AF">
        <w:rPr>
          <w:rFonts w:ascii="Times New Roman" w:hAnsi="Times New Roman" w:cs="Times New Roman"/>
          <w:sz w:val="24"/>
          <w:szCs w:val="24"/>
        </w:rPr>
        <w:t>На постоянной основе осуществляются работы</w:t>
      </w:r>
      <w:r w:rsidRPr="005D19AF">
        <w:rPr>
          <w:rFonts w:ascii="Times New Roman" w:hAnsi="Times New Roman" w:cs="Times New Roman"/>
          <w:color w:val="000000" w:themeColor="text1"/>
          <w:sz w:val="24"/>
          <w:szCs w:val="24"/>
        </w:rPr>
        <w:t xml:space="preserve"> по обеспечению требований информационной безопасности </w:t>
      </w:r>
      <w:r w:rsidRPr="005D19AF">
        <w:rPr>
          <w:rFonts w:ascii="Times New Roman" w:hAnsi="Times New Roman" w:cs="Times New Roman"/>
          <w:b/>
          <w:color w:val="000000" w:themeColor="text1"/>
          <w:sz w:val="24"/>
          <w:szCs w:val="24"/>
        </w:rPr>
        <w:t>2</w:t>
      </w:r>
      <w:r w:rsidRPr="005D19AF">
        <w:rPr>
          <w:rFonts w:ascii="Times New Roman" w:hAnsi="Times New Roman" w:cs="Times New Roman"/>
          <w:color w:val="000000" w:themeColor="text1"/>
          <w:sz w:val="24"/>
          <w:szCs w:val="24"/>
        </w:rPr>
        <w:t xml:space="preserve"> центров обработки данных</w:t>
      </w:r>
      <w:r w:rsidR="00B01537" w:rsidRPr="005D19AF">
        <w:rPr>
          <w:rFonts w:ascii="Times New Roman" w:hAnsi="Times New Roman" w:cs="Times New Roman"/>
          <w:color w:val="000000" w:themeColor="text1"/>
          <w:sz w:val="24"/>
          <w:szCs w:val="24"/>
        </w:rPr>
        <w:t>, проводятся следующие работы:</w:t>
      </w:r>
    </w:p>
    <w:p w:rsidR="00B01537" w:rsidRPr="005D19AF" w:rsidRDefault="00B01537" w:rsidP="00857652">
      <w:pPr>
        <w:spacing w:after="0" w:line="240" w:lineRule="auto"/>
        <w:ind w:firstLine="709"/>
        <w:jc w:val="both"/>
        <w:rPr>
          <w:rFonts w:ascii="Times New Roman" w:hAnsi="Times New Roman" w:cs="Times New Roman"/>
          <w:sz w:val="24"/>
          <w:szCs w:val="24"/>
        </w:rPr>
      </w:pPr>
      <w:r w:rsidRPr="005D19AF">
        <w:rPr>
          <w:rFonts w:ascii="Times New Roman" w:hAnsi="Times New Roman" w:cs="Times New Roman"/>
          <w:sz w:val="24"/>
          <w:szCs w:val="24"/>
        </w:rPr>
        <w:t>-</w:t>
      </w:r>
      <w:r w:rsidR="005D19AF">
        <w:rPr>
          <w:rFonts w:ascii="Times New Roman" w:hAnsi="Times New Roman" w:cs="Times New Roman"/>
          <w:sz w:val="24"/>
          <w:szCs w:val="24"/>
        </w:rPr>
        <w:t> </w:t>
      </w:r>
      <w:r w:rsidRPr="005D19AF">
        <w:rPr>
          <w:rFonts w:ascii="Times New Roman" w:hAnsi="Times New Roman" w:cs="Times New Roman"/>
          <w:sz w:val="24"/>
          <w:szCs w:val="24"/>
        </w:rPr>
        <w:t>администрирование системы обнаружения целевых атак Правительства Новосибирской области;</w:t>
      </w:r>
    </w:p>
    <w:p w:rsidR="00B01537" w:rsidRPr="005D19AF" w:rsidRDefault="00B01537" w:rsidP="00857652">
      <w:pPr>
        <w:spacing w:after="0" w:line="240" w:lineRule="auto"/>
        <w:ind w:firstLine="709"/>
        <w:jc w:val="both"/>
        <w:rPr>
          <w:rFonts w:ascii="Times New Roman" w:hAnsi="Times New Roman" w:cs="Times New Roman"/>
          <w:sz w:val="24"/>
          <w:szCs w:val="24"/>
        </w:rPr>
      </w:pPr>
      <w:r w:rsidRPr="005D19AF">
        <w:rPr>
          <w:rFonts w:ascii="Times New Roman" w:hAnsi="Times New Roman" w:cs="Times New Roman"/>
          <w:sz w:val="24"/>
          <w:szCs w:val="24"/>
        </w:rPr>
        <w:t>-</w:t>
      </w:r>
      <w:r w:rsidR="005D19AF">
        <w:rPr>
          <w:rFonts w:ascii="Times New Roman" w:hAnsi="Times New Roman" w:cs="Times New Roman"/>
          <w:sz w:val="24"/>
          <w:szCs w:val="24"/>
        </w:rPr>
        <w:t> </w:t>
      </w:r>
      <w:r w:rsidRPr="005D19AF">
        <w:rPr>
          <w:rFonts w:ascii="Times New Roman" w:hAnsi="Times New Roman" w:cs="Times New Roman"/>
          <w:sz w:val="24"/>
          <w:szCs w:val="24"/>
        </w:rPr>
        <w:t>администрирование и техническая поддержка системы сбора и корреляции событий информационной безопасности;</w:t>
      </w:r>
    </w:p>
    <w:p w:rsidR="00B01537" w:rsidRPr="005D19AF" w:rsidRDefault="00B01537" w:rsidP="00857652">
      <w:pPr>
        <w:spacing w:after="0" w:line="240" w:lineRule="auto"/>
        <w:ind w:firstLine="709"/>
        <w:jc w:val="both"/>
        <w:rPr>
          <w:rFonts w:ascii="Times New Roman" w:hAnsi="Times New Roman" w:cs="Times New Roman"/>
          <w:sz w:val="24"/>
          <w:szCs w:val="24"/>
        </w:rPr>
      </w:pPr>
      <w:r w:rsidRPr="005D19AF">
        <w:rPr>
          <w:rFonts w:ascii="Times New Roman" w:hAnsi="Times New Roman" w:cs="Times New Roman"/>
          <w:sz w:val="24"/>
          <w:szCs w:val="24"/>
        </w:rPr>
        <w:t>-</w:t>
      </w:r>
      <w:r w:rsidR="005D19AF">
        <w:rPr>
          <w:rFonts w:ascii="Times New Roman" w:hAnsi="Times New Roman" w:cs="Times New Roman"/>
          <w:sz w:val="24"/>
          <w:szCs w:val="24"/>
        </w:rPr>
        <w:t> </w:t>
      </w:r>
      <w:r w:rsidRPr="005D19AF">
        <w:rPr>
          <w:rFonts w:ascii="Times New Roman" w:hAnsi="Times New Roman" w:cs="Times New Roman"/>
          <w:sz w:val="24"/>
          <w:szCs w:val="24"/>
        </w:rPr>
        <w:t>администрирование и техническая поддержка системы глубокого анализа трафика;</w:t>
      </w:r>
    </w:p>
    <w:p w:rsidR="00B01537" w:rsidRPr="005D19AF" w:rsidRDefault="00B01537" w:rsidP="00857652">
      <w:pPr>
        <w:spacing w:after="0" w:line="240" w:lineRule="auto"/>
        <w:ind w:firstLine="709"/>
        <w:jc w:val="both"/>
        <w:rPr>
          <w:rFonts w:ascii="Times New Roman" w:hAnsi="Times New Roman" w:cs="Times New Roman"/>
          <w:sz w:val="24"/>
          <w:szCs w:val="24"/>
        </w:rPr>
      </w:pPr>
      <w:r w:rsidRPr="005D19AF">
        <w:rPr>
          <w:rFonts w:ascii="Times New Roman" w:hAnsi="Times New Roman" w:cs="Times New Roman"/>
          <w:sz w:val="24"/>
          <w:szCs w:val="24"/>
        </w:rPr>
        <w:t>-</w:t>
      </w:r>
      <w:r w:rsidR="005D19AF">
        <w:rPr>
          <w:rFonts w:ascii="Times New Roman" w:hAnsi="Times New Roman" w:cs="Times New Roman"/>
          <w:sz w:val="24"/>
          <w:szCs w:val="24"/>
        </w:rPr>
        <w:t> </w:t>
      </w:r>
      <w:r w:rsidRPr="005D19AF">
        <w:rPr>
          <w:rFonts w:ascii="Times New Roman" w:hAnsi="Times New Roman" w:cs="Times New Roman"/>
          <w:sz w:val="24"/>
          <w:szCs w:val="24"/>
        </w:rPr>
        <w:t xml:space="preserve">администрирование и техническая поддержка системы </w:t>
      </w:r>
      <w:proofErr w:type="spellStart"/>
      <w:r w:rsidRPr="005D19AF">
        <w:rPr>
          <w:rFonts w:ascii="Times New Roman" w:hAnsi="Times New Roman" w:cs="Times New Roman"/>
          <w:sz w:val="24"/>
          <w:szCs w:val="24"/>
        </w:rPr>
        <w:t>оркестрации</w:t>
      </w:r>
      <w:proofErr w:type="spellEnd"/>
      <w:r w:rsidRPr="005D19AF">
        <w:rPr>
          <w:rFonts w:ascii="Times New Roman" w:hAnsi="Times New Roman" w:cs="Times New Roman"/>
          <w:sz w:val="24"/>
          <w:szCs w:val="24"/>
        </w:rPr>
        <w:t>, автоматизации и реагирования на инциденты информационной безопасности;</w:t>
      </w:r>
    </w:p>
    <w:p w:rsidR="00B01537" w:rsidRPr="005D19AF" w:rsidRDefault="00B01537" w:rsidP="00857652">
      <w:pPr>
        <w:spacing w:after="0" w:line="240" w:lineRule="auto"/>
        <w:ind w:firstLine="709"/>
        <w:jc w:val="both"/>
        <w:rPr>
          <w:rFonts w:ascii="Times New Roman" w:hAnsi="Times New Roman" w:cs="Times New Roman"/>
          <w:sz w:val="24"/>
          <w:szCs w:val="24"/>
        </w:rPr>
      </w:pPr>
      <w:r w:rsidRPr="005D19AF">
        <w:rPr>
          <w:rFonts w:ascii="Times New Roman" w:hAnsi="Times New Roman" w:cs="Times New Roman"/>
          <w:sz w:val="24"/>
          <w:szCs w:val="24"/>
        </w:rPr>
        <w:t>-</w:t>
      </w:r>
      <w:r w:rsidR="005D19AF">
        <w:rPr>
          <w:rFonts w:ascii="Times New Roman" w:hAnsi="Times New Roman" w:cs="Times New Roman"/>
          <w:sz w:val="24"/>
          <w:szCs w:val="24"/>
        </w:rPr>
        <w:t> </w:t>
      </w:r>
      <w:r w:rsidRPr="005D19AF">
        <w:rPr>
          <w:rFonts w:ascii="Times New Roman" w:hAnsi="Times New Roman" w:cs="Times New Roman"/>
          <w:sz w:val="24"/>
          <w:szCs w:val="24"/>
        </w:rPr>
        <w:t>администрирование и техническая поддержка платформы анализа информации об угрозах.</w:t>
      </w:r>
    </w:p>
    <w:p w:rsidR="00F05B52" w:rsidRPr="00900E8E" w:rsidRDefault="00F05B52" w:rsidP="00F05B52">
      <w:pPr>
        <w:spacing w:after="0" w:line="240" w:lineRule="auto"/>
        <w:ind w:firstLine="708"/>
        <w:jc w:val="both"/>
        <w:rPr>
          <w:rFonts w:ascii="Times New Roman" w:hAnsi="Times New Roman" w:cs="Times New Roman"/>
          <w:sz w:val="24"/>
          <w:szCs w:val="24"/>
        </w:rPr>
      </w:pPr>
      <w:r w:rsidRPr="005D19AF">
        <w:rPr>
          <w:rFonts w:ascii="Times New Roman" w:hAnsi="Times New Roman" w:cs="Times New Roman"/>
          <w:sz w:val="24"/>
          <w:szCs w:val="24"/>
        </w:rPr>
        <w:t>Риски неисполнения по разделу 16 отсутствуют.</w:t>
      </w:r>
    </w:p>
    <w:p w:rsidR="00966C3A" w:rsidRPr="00CF626F" w:rsidRDefault="00966C3A" w:rsidP="00AE1D7A">
      <w:pPr>
        <w:spacing w:after="0" w:line="240" w:lineRule="auto"/>
        <w:ind w:firstLine="708"/>
        <w:jc w:val="both"/>
        <w:rPr>
          <w:rFonts w:ascii="Times New Roman" w:hAnsi="Times New Roman" w:cs="Times New Roman"/>
          <w:sz w:val="24"/>
          <w:szCs w:val="28"/>
        </w:rPr>
      </w:pPr>
    </w:p>
    <w:p w:rsidR="009A757B" w:rsidRPr="00CF626F" w:rsidRDefault="00F347FD" w:rsidP="00AE1D7A">
      <w:pPr>
        <w:spacing w:after="0" w:line="240" w:lineRule="auto"/>
        <w:ind w:firstLine="708"/>
        <w:jc w:val="both"/>
        <w:rPr>
          <w:rFonts w:ascii="Times New Roman" w:hAnsi="Times New Roman" w:cs="Times New Roman"/>
          <w:sz w:val="24"/>
          <w:szCs w:val="28"/>
        </w:rPr>
      </w:pPr>
      <w:r w:rsidRPr="00CF626F">
        <w:rPr>
          <w:rFonts w:ascii="Times New Roman" w:hAnsi="Times New Roman"/>
          <w:b/>
          <w:color w:val="000000"/>
          <w:sz w:val="24"/>
          <w:szCs w:val="24"/>
        </w:rPr>
        <w:t xml:space="preserve">Раздел 17 </w:t>
      </w:r>
      <w:r w:rsidRPr="00A47878">
        <w:rPr>
          <w:rFonts w:ascii="Times New Roman" w:hAnsi="Times New Roman"/>
          <w:b/>
          <w:color w:val="000000"/>
          <w:sz w:val="24"/>
          <w:szCs w:val="24"/>
        </w:rPr>
        <w:t>«</w:t>
      </w:r>
      <w:r w:rsidR="00A47878" w:rsidRPr="00A47878">
        <w:rPr>
          <w:rFonts w:ascii="Times New Roman" w:hAnsi="Times New Roman"/>
          <w:b/>
          <w:sz w:val="24"/>
          <w:szCs w:val="24"/>
          <w:lang w:eastAsia="ru-RU"/>
        </w:rPr>
        <w:t>Обслуживание участников взаимодействия в рамках территориальной информационной системы Новосибирской области, в части обеспечения средствами защиты информации, программным обеспечением для формирования организационно-распорядительных документов по защите информации</w:t>
      </w:r>
      <w:r w:rsidRPr="00A47878">
        <w:rPr>
          <w:rFonts w:ascii="Times New Roman" w:hAnsi="Times New Roman"/>
          <w:b/>
          <w:color w:val="000000"/>
          <w:sz w:val="24"/>
          <w:szCs w:val="24"/>
        </w:rPr>
        <w:t>».</w:t>
      </w:r>
    </w:p>
    <w:p w:rsidR="00A47878" w:rsidRPr="00A47878" w:rsidRDefault="00A47878" w:rsidP="00A47878">
      <w:pPr>
        <w:spacing w:after="0" w:line="240" w:lineRule="auto"/>
        <w:ind w:firstLine="708"/>
        <w:jc w:val="both"/>
        <w:rPr>
          <w:rFonts w:ascii="Times New Roman" w:hAnsi="Times New Roman" w:cs="Times New Roman"/>
          <w:i/>
          <w:sz w:val="24"/>
          <w:szCs w:val="24"/>
        </w:rPr>
      </w:pPr>
      <w:r w:rsidRPr="00A47878">
        <w:rPr>
          <w:rFonts w:ascii="Times New Roman" w:hAnsi="Times New Roman" w:cs="Times New Roman"/>
          <w:i/>
          <w:sz w:val="24"/>
          <w:szCs w:val="24"/>
        </w:rPr>
        <w:t>Обеспечение средствами антивирусной защиты информации.</w:t>
      </w:r>
      <w:r>
        <w:rPr>
          <w:rFonts w:ascii="Times New Roman" w:hAnsi="Times New Roman" w:cs="Times New Roman"/>
          <w:i/>
          <w:sz w:val="24"/>
          <w:szCs w:val="24"/>
        </w:rPr>
        <w:t xml:space="preserve"> </w:t>
      </w:r>
      <w:r w:rsidRPr="00A47878">
        <w:rPr>
          <w:rFonts w:ascii="Times New Roman" w:hAnsi="Times New Roman" w:cs="Times New Roman"/>
          <w:i/>
          <w:sz w:val="24"/>
          <w:szCs w:val="24"/>
        </w:rPr>
        <w:t>Обеспечение средствами защиты информации от несанкционированного доступа.</w:t>
      </w:r>
      <w:r>
        <w:rPr>
          <w:rFonts w:ascii="Times New Roman" w:hAnsi="Times New Roman" w:cs="Times New Roman"/>
          <w:i/>
          <w:sz w:val="24"/>
          <w:szCs w:val="24"/>
        </w:rPr>
        <w:t xml:space="preserve"> </w:t>
      </w:r>
      <w:r w:rsidRPr="00A47878">
        <w:rPr>
          <w:rFonts w:ascii="Times New Roman" w:hAnsi="Times New Roman" w:cs="Times New Roman"/>
          <w:i/>
          <w:sz w:val="24"/>
          <w:szCs w:val="24"/>
        </w:rPr>
        <w:t>Обеспечение средствами анализа защищенности информации.</w:t>
      </w:r>
      <w:r>
        <w:rPr>
          <w:rFonts w:ascii="Times New Roman" w:hAnsi="Times New Roman" w:cs="Times New Roman"/>
          <w:i/>
          <w:sz w:val="24"/>
          <w:szCs w:val="24"/>
        </w:rPr>
        <w:t xml:space="preserve"> </w:t>
      </w:r>
      <w:r w:rsidRPr="00A47878">
        <w:rPr>
          <w:rFonts w:ascii="Times New Roman" w:hAnsi="Times New Roman" w:cs="Times New Roman"/>
          <w:i/>
          <w:sz w:val="24"/>
          <w:szCs w:val="24"/>
        </w:rPr>
        <w:t>Обеспечение средствами межсетевого экранирования.</w:t>
      </w:r>
      <w:r>
        <w:rPr>
          <w:rFonts w:ascii="Times New Roman" w:hAnsi="Times New Roman" w:cs="Times New Roman"/>
          <w:i/>
          <w:sz w:val="24"/>
          <w:szCs w:val="24"/>
        </w:rPr>
        <w:t xml:space="preserve"> </w:t>
      </w:r>
      <w:r w:rsidRPr="00A47878">
        <w:rPr>
          <w:rFonts w:ascii="Times New Roman" w:hAnsi="Times New Roman" w:cs="Times New Roman"/>
          <w:i/>
          <w:sz w:val="24"/>
          <w:szCs w:val="24"/>
        </w:rPr>
        <w:t>Обеспечение средствами обнаружения вторжений.</w:t>
      </w:r>
      <w:r>
        <w:rPr>
          <w:rFonts w:ascii="Times New Roman" w:hAnsi="Times New Roman" w:cs="Times New Roman"/>
          <w:i/>
          <w:sz w:val="24"/>
          <w:szCs w:val="24"/>
        </w:rPr>
        <w:t xml:space="preserve"> </w:t>
      </w:r>
      <w:r w:rsidRPr="00A47878">
        <w:rPr>
          <w:rFonts w:ascii="Times New Roman" w:hAnsi="Times New Roman" w:cs="Times New Roman"/>
          <w:i/>
          <w:sz w:val="24"/>
          <w:szCs w:val="24"/>
        </w:rPr>
        <w:t>Обеспечение средствами электронной подписи.</w:t>
      </w:r>
      <w:r>
        <w:rPr>
          <w:rFonts w:ascii="Times New Roman" w:hAnsi="Times New Roman" w:cs="Times New Roman"/>
          <w:i/>
          <w:sz w:val="24"/>
          <w:szCs w:val="24"/>
        </w:rPr>
        <w:t xml:space="preserve"> </w:t>
      </w:r>
      <w:r w:rsidRPr="00A47878">
        <w:rPr>
          <w:rFonts w:ascii="Times New Roman" w:hAnsi="Times New Roman" w:cs="Times New Roman"/>
          <w:i/>
          <w:sz w:val="24"/>
          <w:szCs w:val="24"/>
        </w:rPr>
        <w:t>Обеспечение программно-аппаратными комплексами обнаружения вторжений.</w:t>
      </w:r>
      <w:r>
        <w:rPr>
          <w:rFonts w:ascii="Times New Roman" w:hAnsi="Times New Roman" w:cs="Times New Roman"/>
          <w:i/>
          <w:sz w:val="24"/>
          <w:szCs w:val="24"/>
        </w:rPr>
        <w:t xml:space="preserve"> </w:t>
      </w:r>
      <w:r w:rsidRPr="00A47878">
        <w:rPr>
          <w:rFonts w:ascii="Times New Roman" w:hAnsi="Times New Roman" w:cs="Times New Roman"/>
          <w:i/>
          <w:sz w:val="24"/>
          <w:szCs w:val="24"/>
        </w:rPr>
        <w:t>Обеспечение программно-аппаратными комплексами криптографической защиты информации.</w:t>
      </w:r>
      <w:r>
        <w:rPr>
          <w:rFonts w:ascii="Times New Roman" w:hAnsi="Times New Roman" w:cs="Times New Roman"/>
          <w:i/>
          <w:sz w:val="24"/>
          <w:szCs w:val="24"/>
        </w:rPr>
        <w:t xml:space="preserve"> </w:t>
      </w:r>
      <w:r w:rsidRPr="00A47878">
        <w:rPr>
          <w:rFonts w:ascii="Times New Roman" w:hAnsi="Times New Roman" w:cs="Times New Roman"/>
          <w:i/>
          <w:sz w:val="24"/>
          <w:szCs w:val="24"/>
        </w:rPr>
        <w:t>Обеспечение программно-аппаратными комплексами защиты информации от несанкционированного доступа.</w:t>
      </w:r>
      <w:r>
        <w:rPr>
          <w:rFonts w:ascii="Times New Roman" w:hAnsi="Times New Roman" w:cs="Times New Roman"/>
          <w:i/>
          <w:sz w:val="24"/>
          <w:szCs w:val="24"/>
        </w:rPr>
        <w:t xml:space="preserve"> </w:t>
      </w:r>
      <w:r w:rsidRPr="00A47878">
        <w:rPr>
          <w:rFonts w:ascii="Times New Roman" w:hAnsi="Times New Roman" w:cs="Times New Roman"/>
          <w:i/>
          <w:sz w:val="24"/>
          <w:szCs w:val="24"/>
        </w:rPr>
        <w:t>Обеспечение средствами криптографической защиты информации</w:t>
      </w:r>
      <w:r w:rsidR="00E34439">
        <w:rPr>
          <w:rFonts w:ascii="Times New Roman" w:hAnsi="Times New Roman" w:cs="Times New Roman"/>
          <w:i/>
          <w:sz w:val="24"/>
          <w:szCs w:val="24"/>
        </w:rPr>
        <w:t>.</w:t>
      </w:r>
    </w:p>
    <w:p w:rsidR="005D22AA" w:rsidRDefault="005D22AA" w:rsidP="00F05B52">
      <w:pPr>
        <w:spacing w:after="0" w:line="240" w:lineRule="auto"/>
        <w:ind w:firstLine="708"/>
        <w:jc w:val="both"/>
        <w:rPr>
          <w:rFonts w:ascii="Times New Roman" w:hAnsi="Times New Roman" w:cs="Times New Roman"/>
          <w:color w:val="000000" w:themeColor="text1"/>
          <w:sz w:val="24"/>
          <w:szCs w:val="24"/>
        </w:rPr>
      </w:pPr>
      <w:r>
        <w:rPr>
          <w:rFonts w:ascii="Times New Roman" w:hAnsi="Times New Roman" w:cs="Times New Roman"/>
          <w:sz w:val="24"/>
          <w:szCs w:val="24"/>
        </w:rPr>
        <w:t>Н</w:t>
      </w:r>
      <w:r w:rsidRPr="008170AA">
        <w:rPr>
          <w:rFonts w:ascii="Times New Roman" w:hAnsi="Times New Roman" w:cs="Times New Roman"/>
          <w:sz w:val="24"/>
          <w:szCs w:val="24"/>
        </w:rPr>
        <w:t>а постоянной основе</w:t>
      </w:r>
      <w:r w:rsidRPr="00CF626F">
        <w:rPr>
          <w:rFonts w:ascii="Times New Roman" w:hAnsi="Times New Roman" w:cs="Times New Roman"/>
          <w:sz w:val="24"/>
          <w:szCs w:val="24"/>
        </w:rPr>
        <w:t xml:space="preserve"> </w:t>
      </w:r>
      <w:r>
        <w:rPr>
          <w:rFonts w:ascii="Times New Roman" w:hAnsi="Times New Roman" w:cs="Times New Roman"/>
          <w:sz w:val="24"/>
          <w:szCs w:val="24"/>
        </w:rPr>
        <w:t>о</w:t>
      </w:r>
      <w:r w:rsidRPr="008170AA">
        <w:rPr>
          <w:rFonts w:ascii="Times New Roman" w:hAnsi="Times New Roman" w:cs="Times New Roman"/>
          <w:sz w:val="24"/>
          <w:szCs w:val="24"/>
        </w:rPr>
        <w:t>существляются</w:t>
      </w:r>
      <w:r w:rsidRPr="00CF626F">
        <w:rPr>
          <w:rFonts w:ascii="Times New Roman" w:hAnsi="Times New Roman" w:cs="Times New Roman"/>
          <w:sz w:val="24"/>
          <w:szCs w:val="24"/>
        </w:rPr>
        <w:t xml:space="preserve"> работы</w:t>
      </w:r>
      <w:r w:rsidRPr="00CF626F">
        <w:rPr>
          <w:rFonts w:ascii="Times New Roman" w:hAnsi="Times New Roman" w:cs="Times New Roman"/>
          <w:color w:val="000000" w:themeColor="text1"/>
          <w:sz w:val="24"/>
          <w:szCs w:val="24"/>
        </w:rPr>
        <w:t xml:space="preserve"> </w:t>
      </w:r>
      <w:r w:rsidR="00BC23B8">
        <w:rPr>
          <w:rFonts w:ascii="Times New Roman" w:hAnsi="Times New Roman" w:cs="Times New Roman"/>
          <w:color w:val="000000" w:themeColor="text1"/>
          <w:sz w:val="24"/>
          <w:szCs w:val="24"/>
        </w:rPr>
        <w:t>с</w:t>
      </w:r>
      <w:r w:rsidRPr="005D22AA">
        <w:rPr>
          <w:rFonts w:ascii="Times New Roman" w:hAnsi="Times New Roman" w:cs="Times New Roman"/>
          <w:color w:val="000000" w:themeColor="text1"/>
          <w:sz w:val="24"/>
          <w:szCs w:val="24"/>
        </w:rPr>
        <w:t xml:space="preserve"> участник</w:t>
      </w:r>
      <w:r w:rsidR="00BC23B8">
        <w:rPr>
          <w:rFonts w:ascii="Times New Roman" w:hAnsi="Times New Roman" w:cs="Times New Roman"/>
          <w:color w:val="000000" w:themeColor="text1"/>
          <w:sz w:val="24"/>
          <w:szCs w:val="24"/>
        </w:rPr>
        <w:t>ами</w:t>
      </w:r>
      <w:r w:rsidRPr="005D22AA">
        <w:rPr>
          <w:rFonts w:ascii="Times New Roman" w:hAnsi="Times New Roman" w:cs="Times New Roman"/>
          <w:color w:val="000000" w:themeColor="text1"/>
          <w:sz w:val="24"/>
          <w:szCs w:val="24"/>
        </w:rPr>
        <w:t xml:space="preserve"> взаимодействия в рамках</w:t>
      </w:r>
      <w:r>
        <w:rPr>
          <w:rFonts w:ascii="Times New Roman" w:hAnsi="Times New Roman" w:cs="Times New Roman"/>
          <w:color w:val="000000" w:themeColor="text1"/>
          <w:sz w:val="24"/>
          <w:szCs w:val="24"/>
        </w:rPr>
        <w:t xml:space="preserve"> </w:t>
      </w:r>
      <w:r w:rsidRPr="005D22AA">
        <w:rPr>
          <w:rFonts w:ascii="Times New Roman" w:hAnsi="Times New Roman" w:cs="Times New Roman"/>
          <w:b/>
          <w:color w:val="000000" w:themeColor="text1"/>
          <w:sz w:val="24"/>
          <w:szCs w:val="24"/>
        </w:rPr>
        <w:t>1</w:t>
      </w:r>
      <w:r w:rsidRPr="005D22AA">
        <w:rPr>
          <w:rFonts w:ascii="Times New Roman" w:hAnsi="Times New Roman" w:cs="Times New Roman"/>
          <w:color w:val="000000" w:themeColor="text1"/>
          <w:sz w:val="24"/>
          <w:szCs w:val="24"/>
        </w:rPr>
        <w:t xml:space="preserve"> территориальной информационной системы Новосибирской области, в части обеспечения средствами защиты информации, программным обеспечением для формирования организационно-распорядительных документов по защите информации</w:t>
      </w:r>
      <w:r>
        <w:rPr>
          <w:rFonts w:ascii="Times New Roman" w:hAnsi="Times New Roman" w:cs="Times New Roman"/>
          <w:color w:val="000000" w:themeColor="text1"/>
          <w:sz w:val="24"/>
          <w:szCs w:val="24"/>
        </w:rPr>
        <w:t>.</w:t>
      </w:r>
    </w:p>
    <w:p w:rsidR="00A47878" w:rsidRPr="00E1779E" w:rsidRDefault="00A47878" w:rsidP="00A47878">
      <w:pPr>
        <w:spacing w:after="0" w:line="240" w:lineRule="auto"/>
        <w:ind w:firstLine="708"/>
        <w:jc w:val="both"/>
        <w:rPr>
          <w:rFonts w:ascii="Times New Roman" w:hAnsi="Times New Roman" w:cs="Times New Roman"/>
          <w:sz w:val="24"/>
          <w:szCs w:val="24"/>
        </w:rPr>
      </w:pPr>
      <w:r w:rsidRPr="00E1779E">
        <w:rPr>
          <w:rFonts w:ascii="Times New Roman" w:hAnsi="Times New Roman" w:cs="Times New Roman"/>
          <w:sz w:val="24"/>
          <w:szCs w:val="24"/>
        </w:rPr>
        <w:t>Риски неисполнения по разделу 17 отсутствуют.</w:t>
      </w:r>
    </w:p>
    <w:p w:rsidR="00087ABD" w:rsidRDefault="00087ABD" w:rsidP="00AE1D7A">
      <w:pPr>
        <w:spacing w:after="0" w:line="240" w:lineRule="auto"/>
        <w:ind w:firstLine="708"/>
        <w:jc w:val="both"/>
        <w:rPr>
          <w:rFonts w:ascii="Times New Roman" w:hAnsi="Times New Roman"/>
          <w:b/>
          <w:color w:val="000000"/>
          <w:sz w:val="24"/>
          <w:szCs w:val="24"/>
        </w:rPr>
      </w:pPr>
    </w:p>
    <w:p w:rsidR="00C76BAC" w:rsidRPr="00CF626F" w:rsidRDefault="00C76BAC" w:rsidP="00AE1D7A">
      <w:pPr>
        <w:spacing w:after="0" w:line="240" w:lineRule="auto"/>
        <w:ind w:firstLine="708"/>
        <w:jc w:val="both"/>
        <w:rPr>
          <w:rFonts w:ascii="Times New Roman" w:hAnsi="Times New Roman"/>
          <w:b/>
          <w:color w:val="000000"/>
          <w:sz w:val="24"/>
          <w:szCs w:val="24"/>
        </w:rPr>
      </w:pPr>
      <w:r w:rsidRPr="00CF626F">
        <w:rPr>
          <w:rFonts w:ascii="Times New Roman" w:hAnsi="Times New Roman"/>
          <w:b/>
          <w:color w:val="000000"/>
          <w:sz w:val="24"/>
          <w:szCs w:val="24"/>
        </w:rPr>
        <w:t xml:space="preserve">Раздел 18 </w:t>
      </w:r>
      <w:r w:rsidRPr="00BC23B8">
        <w:rPr>
          <w:rFonts w:ascii="Times New Roman" w:hAnsi="Times New Roman"/>
          <w:b/>
          <w:color w:val="000000"/>
          <w:sz w:val="24"/>
          <w:szCs w:val="24"/>
        </w:rPr>
        <w:t>«</w:t>
      </w:r>
      <w:r w:rsidR="00BC23B8" w:rsidRPr="00BC23B8">
        <w:rPr>
          <w:rFonts w:ascii="Times New Roman" w:eastAsia="Times New Roman" w:hAnsi="Times New Roman"/>
          <w:b/>
          <w:sz w:val="24"/>
          <w:szCs w:val="24"/>
          <w:lang w:eastAsia="ru-RU"/>
        </w:rPr>
        <w:t>Поддержка инфраструктуры безопасной аутентификации пользователей</w:t>
      </w:r>
      <w:r w:rsidRPr="00BC23B8">
        <w:rPr>
          <w:rFonts w:ascii="Times New Roman" w:hAnsi="Times New Roman"/>
          <w:b/>
          <w:color w:val="000000"/>
          <w:sz w:val="24"/>
          <w:szCs w:val="24"/>
        </w:rPr>
        <w:t>».</w:t>
      </w:r>
    </w:p>
    <w:p w:rsidR="00C76BAC" w:rsidRPr="00CF626F" w:rsidRDefault="00BC23B8" w:rsidP="00AE1D7A">
      <w:pPr>
        <w:spacing w:after="0" w:line="240" w:lineRule="auto"/>
        <w:ind w:firstLine="708"/>
        <w:jc w:val="both"/>
        <w:rPr>
          <w:rFonts w:ascii="Times New Roman" w:hAnsi="Times New Roman" w:cs="Times New Roman"/>
          <w:i/>
          <w:sz w:val="24"/>
          <w:szCs w:val="24"/>
        </w:rPr>
      </w:pPr>
      <w:r w:rsidRPr="00BC23B8">
        <w:rPr>
          <w:rFonts w:ascii="Times New Roman" w:hAnsi="Times New Roman" w:cs="Times New Roman"/>
          <w:i/>
          <w:sz w:val="24"/>
          <w:szCs w:val="24"/>
        </w:rPr>
        <w:t>Обслуживание инфраструктуры безопасной аутентификации пользователей, включающей обеспечение функционирования информационной системы двухфакторной аутентификации</w:t>
      </w:r>
      <w:r w:rsidR="00C76BAC" w:rsidRPr="00CF626F">
        <w:rPr>
          <w:rFonts w:ascii="Times New Roman" w:hAnsi="Times New Roman" w:cs="Times New Roman"/>
          <w:i/>
          <w:sz w:val="24"/>
          <w:szCs w:val="24"/>
        </w:rPr>
        <w:t>.</w:t>
      </w:r>
    </w:p>
    <w:p w:rsidR="008A3385" w:rsidRPr="00EC1CF6" w:rsidRDefault="008A3385" w:rsidP="008A3385">
      <w:pPr>
        <w:pStyle w:val="ab"/>
        <w:ind w:firstLine="709"/>
        <w:jc w:val="both"/>
        <w:rPr>
          <w:rFonts w:ascii="Times New Roman" w:hAnsi="Times New Roman" w:cs="Times New Roman"/>
          <w:bCs/>
          <w:sz w:val="24"/>
          <w:szCs w:val="24"/>
        </w:rPr>
      </w:pPr>
      <w:r w:rsidRPr="00EC1CF6">
        <w:rPr>
          <w:rFonts w:ascii="Times New Roman" w:hAnsi="Times New Roman" w:cs="Times New Roman"/>
          <w:bCs/>
          <w:sz w:val="24"/>
          <w:szCs w:val="24"/>
        </w:rPr>
        <w:t>В целях обеспечения функционирования информационной системы двухфакторной</w:t>
      </w:r>
    </w:p>
    <w:p w:rsidR="008A3385" w:rsidRPr="00EC1CF6" w:rsidRDefault="008A3385" w:rsidP="008A3385">
      <w:pPr>
        <w:pStyle w:val="ab"/>
        <w:jc w:val="both"/>
        <w:rPr>
          <w:rFonts w:ascii="Times New Roman" w:hAnsi="Times New Roman" w:cs="Times New Roman"/>
          <w:bCs/>
          <w:sz w:val="24"/>
          <w:szCs w:val="24"/>
        </w:rPr>
      </w:pPr>
      <w:r w:rsidRPr="00EC1CF6">
        <w:rPr>
          <w:rFonts w:ascii="Times New Roman" w:hAnsi="Times New Roman" w:cs="Times New Roman"/>
          <w:bCs/>
          <w:sz w:val="24"/>
          <w:szCs w:val="24"/>
        </w:rPr>
        <w:t>аутентификации и обеспечения органов государственной власти средствами двухфакторной аутентификации за отчетный период проведены следующие работы по созданию, внедрению и поддержке инфраструктуры безопасной аутентификации пользователей в сети Правительства Новосибирской области:</w:t>
      </w:r>
    </w:p>
    <w:p w:rsidR="00C06FA3" w:rsidRDefault="00C06FA3" w:rsidP="00871272">
      <w:pPr>
        <w:pStyle w:val="a3"/>
        <w:numPr>
          <w:ilvl w:val="0"/>
          <w:numId w:val="10"/>
        </w:numPr>
        <w:ind w:left="0" w:firstLine="709"/>
        <w:rPr>
          <w:rFonts w:eastAsiaTheme="minorHAnsi"/>
          <w:color w:val="000000" w:themeColor="text1"/>
          <w:sz w:val="24"/>
          <w:szCs w:val="24"/>
          <w:lang w:eastAsia="en-US"/>
        </w:rPr>
      </w:pPr>
      <w:r w:rsidRPr="007F19D9">
        <w:rPr>
          <w:rFonts w:eastAsiaTheme="minorHAnsi"/>
          <w:color w:val="000000" w:themeColor="text1"/>
          <w:sz w:val="24"/>
          <w:szCs w:val="24"/>
          <w:lang w:eastAsia="en-US"/>
        </w:rPr>
        <w:t xml:space="preserve">выдано </w:t>
      </w:r>
      <w:r w:rsidR="00EC1CF6" w:rsidRPr="007F19D9">
        <w:rPr>
          <w:rFonts w:eastAsiaTheme="minorHAnsi"/>
          <w:color w:val="000000" w:themeColor="text1"/>
          <w:sz w:val="24"/>
          <w:szCs w:val="24"/>
          <w:lang w:eastAsia="en-US"/>
        </w:rPr>
        <w:t>909</w:t>
      </w:r>
      <w:r w:rsidR="00871272" w:rsidRPr="007F19D9">
        <w:rPr>
          <w:rFonts w:eastAsiaTheme="minorHAnsi"/>
          <w:color w:val="000000" w:themeColor="text1"/>
          <w:sz w:val="24"/>
          <w:szCs w:val="24"/>
          <w:lang w:eastAsia="en-US"/>
        </w:rPr>
        <w:t xml:space="preserve"> средств аутентификации</w:t>
      </w:r>
      <w:r w:rsidR="00946CF6" w:rsidRPr="007F19D9">
        <w:rPr>
          <w:rFonts w:eastAsiaTheme="minorHAnsi"/>
          <w:color w:val="000000" w:themeColor="text1"/>
          <w:sz w:val="24"/>
          <w:szCs w:val="24"/>
          <w:lang w:eastAsia="en-US"/>
        </w:rPr>
        <w:t>, из них в II</w:t>
      </w:r>
      <w:r w:rsidR="00EC1CF6" w:rsidRPr="007F19D9">
        <w:rPr>
          <w:rFonts w:eastAsiaTheme="minorHAnsi"/>
          <w:color w:val="000000" w:themeColor="text1"/>
          <w:sz w:val="24"/>
          <w:szCs w:val="24"/>
          <w:lang w:eastAsia="en-US"/>
        </w:rPr>
        <w:t>I</w:t>
      </w:r>
      <w:r w:rsidR="00946CF6" w:rsidRPr="007F19D9">
        <w:rPr>
          <w:rFonts w:eastAsiaTheme="minorHAnsi"/>
          <w:color w:val="000000" w:themeColor="text1"/>
          <w:sz w:val="24"/>
          <w:szCs w:val="24"/>
          <w:lang w:eastAsia="en-US"/>
        </w:rPr>
        <w:t xml:space="preserve"> квартале </w:t>
      </w:r>
      <w:r w:rsidR="00EC1CF6" w:rsidRPr="007F19D9">
        <w:rPr>
          <w:rFonts w:eastAsiaTheme="minorHAnsi"/>
          <w:color w:val="000000" w:themeColor="text1"/>
          <w:sz w:val="24"/>
          <w:szCs w:val="24"/>
          <w:lang w:eastAsia="en-US"/>
        </w:rPr>
        <w:t>520</w:t>
      </w:r>
      <w:r w:rsidRPr="007F19D9">
        <w:rPr>
          <w:rFonts w:eastAsiaTheme="minorHAnsi"/>
          <w:color w:val="000000" w:themeColor="text1"/>
          <w:sz w:val="24"/>
          <w:szCs w:val="24"/>
          <w:lang w:eastAsia="en-US"/>
        </w:rPr>
        <w:t xml:space="preserve"> (</w:t>
      </w:r>
      <w:r w:rsidR="00EC1CF6" w:rsidRPr="007F19D9">
        <w:rPr>
          <w:rFonts w:eastAsiaTheme="minorHAnsi"/>
          <w:color w:val="000000" w:themeColor="text1"/>
          <w:sz w:val="24"/>
          <w:szCs w:val="24"/>
          <w:lang w:eastAsia="en-US"/>
        </w:rPr>
        <w:t xml:space="preserve">301 аппаратный </w:t>
      </w:r>
      <w:proofErr w:type="spellStart"/>
      <w:r w:rsidR="00EC1CF6" w:rsidRPr="007F19D9">
        <w:rPr>
          <w:rFonts w:eastAsiaTheme="minorHAnsi"/>
          <w:color w:val="000000" w:themeColor="text1"/>
          <w:sz w:val="24"/>
          <w:szCs w:val="24"/>
          <w:lang w:eastAsia="en-US"/>
        </w:rPr>
        <w:t>токен</w:t>
      </w:r>
      <w:proofErr w:type="spellEnd"/>
      <w:r w:rsidR="00EC1CF6" w:rsidRPr="007F19D9">
        <w:rPr>
          <w:rFonts w:eastAsiaTheme="minorHAnsi"/>
          <w:color w:val="000000" w:themeColor="text1"/>
          <w:sz w:val="24"/>
          <w:szCs w:val="24"/>
          <w:lang w:eastAsia="en-US"/>
        </w:rPr>
        <w:t xml:space="preserve">, 302 программных </w:t>
      </w:r>
      <w:proofErr w:type="spellStart"/>
      <w:r w:rsidR="00EC1CF6" w:rsidRPr="007F19D9">
        <w:rPr>
          <w:rFonts w:eastAsiaTheme="minorHAnsi"/>
          <w:color w:val="000000" w:themeColor="text1"/>
          <w:sz w:val="24"/>
          <w:szCs w:val="24"/>
          <w:lang w:eastAsia="en-US"/>
        </w:rPr>
        <w:t>Push-токенов</w:t>
      </w:r>
      <w:proofErr w:type="spellEnd"/>
      <w:r w:rsidR="00EC1CF6" w:rsidRPr="007F19D9">
        <w:rPr>
          <w:rFonts w:eastAsiaTheme="minorHAnsi"/>
          <w:color w:val="000000" w:themeColor="text1"/>
          <w:sz w:val="24"/>
          <w:szCs w:val="24"/>
          <w:lang w:eastAsia="en-US"/>
        </w:rPr>
        <w:t xml:space="preserve"> и 306 программных OTP-</w:t>
      </w:r>
      <w:proofErr w:type="spellStart"/>
      <w:r w:rsidR="00EC1CF6" w:rsidRPr="007F19D9">
        <w:rPr>
          <w:rFonts w:eastAsiaTheme="minorHAnsi"/>
          <w:color w:val="000000" w:themeColor="text1"/>
          <w:sz w:val="24"/>
          <w:szCs w:val="24"/>
          <w:lang w:eastAsia="en-US"/>
        </w:rPr>
        <w:t>токена</w:t>
      </w:r>
      <w:proofErr w:type="spellEnd"/>
      <w:r w:rsidRPr="007F19D9">
        <w:rPr>
          <w:rFonts w:eastAsiaTheme="minorHAnsi"/>
          <w:color w:val="000000" w:themeColor="text1"/>
          <w:sz w:val="24"/>
          <w:szCs w:val="24"/>
          <w:lang w:eastAsia="en-US"/>
        </w:rPr>
        <w:t>);</w:t>
      </w:r>
    </w:p>
    <w:p w:rsidR="00C06FA3" w:rsidRPr="007F19D9" w:rsidRDefault="007F19D9" w:rsidP="000210C8">
      <w:pPr>
        <w:pStyle w:val="a3"/>
        <w:numPr>
          <w:ilvl w:val="0"/>
          <w:numId w:val="10"/>
        </w:numPr>
        <w:ind w:left="0" w:firstLine="709"/>
        <w:rPr>
          <w:rFonts w:eastAsiaTheme="minorHAnsi"/>
          <w:color w:val="000000" w:themeColor="text1"/>
          <w:sz w:val="24"/>
          <w:szCs w:val="24"/>
          <w:lang w:eastAsia="en-US"/>
        </w:rPr>
      </w:pPr>
      <w:r w:rsidRPr="007F19D9">
        <w:rPr>
          <w:rFonts w:eastAsiaTheme="minorHAnsi"/>
          <w:color w:val="000000" w:themeColor="text1"/>
          <w:sz w:val="24"/>
          <w:szCs w:val="24"/>
          <w:lang w:eastAsia="en-US"/>
        </w:rPr>
        <w:t xml:space="preserve">внедрение безопасной аутентификации пользователей в ГБУ НСО «ЦИТ НСО». В ходе внедрения в III квартале проведены мероприятия: - сверка учетных записей сотрудников ГБУ НСО «ЦИТ НСО»; - создание и выдача средств аутентификации </w:t>
      </w:r>
      <w:r w:rsidRPr="007F19D9">
        <w:rPr>
          <w:rFonts w:eastAsiaTheme="minorHAnsi"/>
          <w:color w:val="000000" w:themeColor="text1"/>
          <w:sz w:val="24"/>
          <w:szCs w:val="24"/>
          <w:lang w:eastAsia="en-US"/>
        </w:rPr>
        <w:lastRenderedPageBreak/>
        <w:t xml:space="preserve">пользователям; - внедрение через доменные групповые политики автоматической установки и настройки на АРМ с ОС </w:t>
      </w:r>
      <w:proofErr w:type="spellStart"/>
      <w:r w:rsidRPr="007F19D9">
        <w:rPr>
          <w:rFonts w:eastAsiaTheme="minorHAnsi"/>
          <w:color w:val="000000" w:themeColor="text1"/>
          <w:sz w:val="24"/>
          <w:szCs w:val="24"/>
          <w:lang w:eastAsia="en-US"/>
        </w:rPr>
        <w:t>Windows</w:t>
      </w:r>
      <w:proofErr w:type="spellEnd"/>
      <w:r w:rsidRPr="007F19D9">
        <w:rPr>
          <w:rFonts w:eastAsiaTheme="minorHAnsi"/>
          <w:color w:val="000000" w:themeColor="text1"/>
          <w:sz w:val="24"/>
          <w:szCs w:val="24"/>
          <w:lang w:eastAsia="en-US"/>
        </w:rPr>
        <w:t xml:space="preserve"> программного обеспечения для двухфакторной аутентификации пользователей; - проработка и централизованная установка посредством СУАРМ программного обеспечения для двухфакторной аутентификации на АРМ с ОС Альт СП. Ежедневно используют безопасную аутентификацию 142 пользователя ГБУ НСО «ЦИТ НСО» (включая административные учетные записи);</w:t>
      </w:r>
    </w:p>
    <w:p w:rsidR="007F19D9" w:rsidRPr="007F19D9" w:rsidRDefault="007F19D9" w:rsidP="00D4180E">
      <w:pPr>
        <w:pStyle w:val="a3"/>
        <w:numPr>
          <w:ilvl w:val="0"/>
          <w:numId w:val="10"/>
        </w:numPr>
        <w:ind w:left="0" w:firstLine="709"/>
        <w:rPr>
          <w:rFonts w:eastAsiaTheme="minorHAnsi"/>
          <w:color w:val="000000" w:themeColor="text1"/>
          <w:sz w:val="24"/>
          <w:szCs w:val="24"/>
          <w:lang w:eastAsia="en-US"/>
        </w:rPr>
      </w:pPr>
      <w:r w:rsidRPr="007F19D9">
        <w:rPr>
          <w:rFonts w:eastAsiaTheme="minorHAnsi"/>
          <w:color w:val="000000" w:themeColor="text1"/>
          <w:sz w:val="24"/>
          <w:szCs w:val="24"/>
          <w:lang w:eastAsia="en-US"/>
        </w:rPr>
        <w:t>внедрение безопасной аутентификации пользователей в министерстве цифрового развития и связи Новосибирской области. В ходе внедрения проведены мероприятия: - све</w:t>
      </w:r>
      <w:r w:rsidR="0001339D">
        <w:rPr>
          <w:rFonts w:eastAsiaTheme="minorHAnsi"/>
          <w:color w:val="000000" w:themeColor="text1"/>
          <w:sz w:val="24"/>
          <w:szCs w:val="24"/>
          <w:lang w:eastAsia="en-US"/>
        </w:rPr>
        <w:t>рка учетных записей сотрудников</w:t>
      </w:r>
      <w:r w:rsidRPr="007F19D9">
        <w:rPr>
          <w:rFonts w:eastAsiaTheme="minorHAnsi"/>
          <w:color w:val="000000" w:themeColor="text1"/>
          <w:sz w:val="24"/>
          <w:szCs w:val="24"/>
          <w:lang w:eastAsia="en-US"/>
        </w:rPr>
        <w:t xml:space="preserve">; - создание и выдача средств аутентификации пользователям, работающим на АРМ с ОС </w:t>
      </w:r>
      <w:proofErr w:type="spellStart"/>
      <w:r w:rsidRPr="007F19D9">
        <w:rPr>
          <w:rFonts w:eastAsiaTheme="minorHAnsi"/>
          <w:color w:val="000000" w:themeColor="text1"/>
          <w:sz w:val="24"/>
          <w:szCs w:val="24"/>
          <w:lang w:eastAsia="en-US"/>
        </w:rPr>
        <w:t>Windows</w:t>
      </w:r>
      <w:proofErr w:type="spellEnd"/>
      <w:r w:rsidRPr="007F19D9">
        <w:rPr>
          <w:rFonts w:eastAsiaTheme="minorHAnsi"/>
          <w:color w:val="000000" w:themeColor="text1"/>
          <w:sz w:val="24"/>
          <w:szCs w:val="24"/>
          <w:lang w:eastAsia="en-US"/>
        </w:rPr>
        <w:t xml:space="preserve">; - внедрение через доменные групповые политики автоматической установки и настройки на АРМ с ОС </w:t>
      </w:r>
      <w:proofErr w:type="spellStart"/>
      <w:r w:rsidRPr="007F19D9">
        <w:rPr>
          <w:rFonts w:eastAsiaTheme="minorHAnsi"/>
          <w:color w:val="000000" w:themeColor="text1"/>
          <w:sz w:val="24"/>
          <w:szCs w:val="24"/>
          <w:lang w:eastAsia="en-US"/>
        </w:rPr>
        <w:t>Windows</w:t>
      </w:r>
      <w:proofErr w:type="spellEnd"/>
      <w:r w:rsidRPr="007F19D9">
        <w:rPr>
          <w:rFonts w:eastAsiaTheme="minorHAnsi"/>
          <w:color w:val="000000" w:themeColor="text1"/>
          <w:sz w:val="24"/>
          <w:szCs w:val="24"/>
          <w:lang w:eastAsia="en-US"/>
        </w:rPr>
        <w:t xml:space="preserve"> программного обеспечения для двухфакторной аутентификации пользователей. Используют безопасную аутентификацию 29 пользователей министерства</w:t>
      </w:r>
      <w:r>
        <w:rPr>
          <w:rFonts w:eastAsiaTheme="minorHAnsi"/>
          <w:color w:val="000000" w:themeColor="text1"/>
          <w:sz w:val="24"/>
          <w:szCs w:val="24"/>
          <w:lang w:eastAsia="en-US"/>
        </w:rPr>
        <w:t>;</w:t>
      </w:r>
    </w:p>
    <w:p w:rsidR="007F19D9" w:rsidRPr="007F19D9" w:rsidRDefault="007F19D9" w:rsidP="00D07F4E">
      <w:pPr>
        <w:pStyle w:val="a3"/>
        <w:numPr>
          <w:ilvl w:val="0"/>
          <w:numId w:val="10"/>
        </w:numPr>
        <w:ind w:left="0" w:firstLine="709"/>
        <w:rPr>
          <w:rFonts w:eastAsiaTheme="minorHAnsi"/>
          <w:color w:val="000000" w:themeColor="text1"/>
          <w:sz w:val="24"/>
          <w:szCs w:val="24"/>
          <w:lang w:eastAsia="en-US"/>
        </w:rPr>
      </w:pPr>
      <w:r w:rsidRPr="007F19D9">
        <w:rPr>
          <w:rFonts w:eastAsiaTheme="minorHAnsi"/>
          <w:color w:val="000000" w:themeColor="text1"/>
          <w:sz w:val="24"/>
          <w:szCs w:val="24"/>
          <w:lang w:eastAsia="en-US"/>
        </w:rPr>
        <w:t xml:space="preserve">обеспечение работоспособности и администрирования инфраструктуры безопасной аутентификации пользователей сети Правительства Новосибирской области, в частности: - отработка запросов пользователей и службы технической поддержки в случаях некорректной установки, настройки, функционирования программного обеспечения для двухфакторной аутентификации на АРМ с ОС Альт СП; формирование заданий на доработку отдельных функций программного обеспечения; тестирование программного обеспечения для двухфакторной аутентификации при поступлении новых его версий и для новых релизов ОС Альт СП с оформлением чек-листов по форме отдела технической и методической поддержки </w:t>
      </w:r>
      <w:proofErr w:type="spellStart"/>
      <w:r w:rsidRPr="007F19D9">
        <w:rPr>
          <w:rFonts w:eastAsiaTheme="minorHAnsi"/>
          <w:color w:val="000000" w:themeColor="text1"/>
          <w:sz w:val="24"/>
          <w:szCs w:val="24"/>
          <w:lang w:eastAsia="en-US"/>
        </w:rPr>
        <w:t>импортозамещения</w:t>
      </w:r>
      <w:proofErr w:type="spellEnd"/>
      <w:r w:rsidRPr="007F19D9">
        <w:rPr>
          <w:rFonts w:eastAsiaTheme="minorHAnsi"/>
          <w:color w:val="000000" w:themeColor="text1"/>
          <w:sz w:val="24"/>
          <w:szCs w:val="24"/>
          <w:lang w:eastAsia="en-US"/>
        </w:rPr>
        <w:t xml:space="preserve"> ГБУ НСО «ЦИТ НСО»; - анализ ситуаций, приводящих к сбоям работоспособности инфраструктуры безопасной аутентификации пользователей сети Правительства НСО, их минимизация и предотвращение их в дальнейшем; - проведение работ по настройке тестового межсетевого экрана </w:t>
      </w:r>
      <w:proofErr w:type="spellStart"/>
      <w:r w:rsidRPr="007F19D9">
        <w:rPr>
          <w:rFonts w:eastAsiaTheme="minorHAnsi"/>
          <w:color w:val="000000" w:themeColor="text1"/>
          <w:sz w:val="24"/>
          <w:szCs w:val="24"/>
          <w:lang w:eastAsia="en-US"/>
        </w:rPr>
        <w:t>UserGate</w:t>
      </w:r>
      <w:proofErr w:type="spellEnd"/>
      <w:r w:rsidRPr="007F19D9">
        <w:rPr>
          <w:rFonts w:eastAsiaTheme="minorHAnsi"/>
          <w:color w:val="000000" w:themeColor="text1"/>
          <w:sz w:val="24"/>
          <w:szCs w:val="24"/>
          <w:lang w:eastAsia="en-US"/>
        </w:rPr>
        <w:t xml:space="preserve"> с применением двухфакторной аутентификации удаленных пользователей сети Правительства НСО (работы ведутся)</w:t>
      </w:r>
      <w:r>
        <w:rPr>
          <w:rFonts w:eastAsiaTheme="minorHAnsi"/>
          <w:color w:val="000000" w:themeColor="text1"/>
          <w:sz w:val="24"/>
          <w:szCs w:val="24"/>
          <w:lang w:eastAsia="en-US"/>
        </w:rPr>
        <w:t>;</w:t>
      </w:r>
    </w:p>
    <w:p w:rsidR="007F19D9" w:rsidRPr="007F19D9" w:rsidRDefault="007F19D9" w:rsidP="007F19D9">
      <w:pPr>
        <w:pStyle w:val="a3"/>
        <w:numPr>
          <w:ilvl w:val="0"/>
          <w:numId w:val="10"/>
        </w:numPr>
        <w:ind w:left="0" w:firstLine="709"/>
        <w:rPr>
          <w:rFonts w:eastAsiaTheme="minorHAnsi"/>
          <w:color w:val="000000" w:themeColor="text1"/>
          <w:sz w:val="24"/>
          <w:szCs w:val="24"/>
          <w:lang w:eastAsia="en-US"/>
        </w:rPr>
      </w:pPr>
      <w:r w:rsidRPr="007F19D9">
        <w:rPr>
          <w:rFonts w:eastAsiaTheme="minorHAnsi"/>
          <w:color w:val="000000" w:themeColor="text1"/>
          <w:sz w:val="24"/>
          <w:szCs w:val="24"/>
          <w:lang w:eastAsia="en-US"/>
        </w:rPr>
        <w:t>консультирование и техническая поддержка пользователей инфраструктуры безопасной аутентификации пользователей в сети Правительства Новосибирской области; подготовка и размещение на сайте отдела инструкций для пользователей</w:t>
      </w:r>
      <w:r w:rsidR="00AF73C8">
        <w:rPr>
          <w:rFonts w:eastAsiaTheme="minorHAnsi"/>
          <w:color w:val="000000" w:themeColor="text1"/>
          <w:sz w:val="24"/>
          <w:szCs w:val="24"/>
          <w:lang w:eastAsia="en-US"/>
        </w:rPr>
        <w:t>;</w:t>
      </w:r>
    </w:p>
    <w:p w:rsidR="007F19D9" w:rsidRPr="00E972A1" w:rsidRDefault="007F19D9" w:rsidP="007F19D9">
      <w:pPr>
        <w:pStyle w:val="a3"/>
        <w:numPr>
          <w:ilvl w:val="0"/>
          <w:numId w:val="10"/>
        </w:numPr>
        <w:ind w:left="0" w:firstLine="709"/>
        <w:rPr>
          <w:rFonts w:eastAsiaTheme="minorHAnsi"/>
          <w:color w:val="000000" w:themeColor="text1"/>
          <w:sz w:val="24"/>
          <w:szCs w:val="24"/>
          <w:lang w:eastAsia="en-US"/>
        </w:rPr>
      </w:pPr>
      <w:r w:rsidRPr="007F19D9">
        <w:rPr>
          <w:rFonts w:eastAsiaTheme="minorHAnsi"/>
          <w:color w:val="000000" w:themeColor="text1"/>
          <w:sz w:val="24"/>
          <w:szCs w:val="24"/>
          <w:lang w:eastAsia="en-US"/>
        </w:rPr>
        <w:t xml:space="preserve">проведение подготовительных мероприятий по внедрению безопасной аутентификации пользователей в отдельных структурных </w:t>
      </w:r>
      <w:r w:rsidRPr="00E972A1">
        <w:rPr>
          <w:rFonts w:eastAsiaTheme="minorHAnsi"/>
          <w:color w:val="000000" w:themeColor="text1"/>
          <w:sz w:val="24"/>
          <w:szCs w:val="24"/>
          <w:lang w:eastAsia="en-US"/>
        </w:rPr>
        <w:t>подразделениях Администрации Губернатора Новосибирской области и Правительства Новосибирской области.</w:t>
      </w:r>
    </w:p>
    <w:p w:rsidR="004A6CA9" w:rsidRPr="004A6CA9" w:rsidRDefault="004A6CA9" w:rsidP="004A6CA9">
      <w:pPr>
        <w:spacing w:after="0" w:line="240" w:lineRule="auto"/>
        <w:ind w:firstLine="708"/>
        <w:jc w:val="both"/>
        <w:rPr>
          <w:rFonts w:ascii="Times New Roman" w:hAnsi="Times New Roman" w:cs="Times New Roman"/>
          <w:sz w:val="24"/>
          <w:szCs w:val="24"/>
        </w:rPr>
      </w:pPr>
      <w:r w:rsidRPr="00AF73C8">
        <w:rPr>
          <w:rFonts w:ascii="Times New Roman" w:hAnsi="Times New Roman" w:cs="Times New Roman"/>
          <w:sz w:val="24"/>
          <w:szCs w:val="24"/>
        </w:rPr>
        <w:t xml:space="preserve">Достижение установленного показателя запланировано в </w:t>
      </w:r>
      <w:r w:rsidRPr="00AF73C8">
        <w:rPr>
          <w:rFonts w:ascii="Times New Roman" w:hAnsi="Times New Roman" w:cs="Times New Roman"/>
          <w:sz w:val="24"/>
          <w:szCs w:val="24"/>
          <w:lang w:val="en-US"/>
        </w:rPr>
        <w:t>IV</w:t>
      </w:r>
      <w:r w:rsidRPr="00AF73C8">
        <w:rPr>
          <w:rFonts w:ascii="Times New Roman" w:hAnsi="Times New Roman" w:cs="Times New Roman"/>
          <w:sz w:val="24"/>
          <w:szCs w:val="24"/>
        </w:rPr>
        <w:t xml:space="preserve"> квартале 2025 года.</w:t>
      </w:r>
      <w:r>
        <w:rPr>
          <w:rFonts w:ascii="Times New Roman" w:hAnsi="Times New Roman" w:cs="Times New Roman"/>
          <w:sz w:val="24"/>
          <w:szCs w:val="24"/>
        </w:rPr>
        <w:t xml:space="preserve"> </w:t>
      </w:r>
    </w:p>
    <w:p w:rsidR="00087ABD" w:rsidRDefault="0023717B" w:rsidP="00BC23B8">
      <w:pPr>
        <w:spacing w:after="0" w:line="240" w:lineRule="auto"/>
        <w:ind w:firstLine="708"/>
        <w:jc w:val="both"/>
        <w:rPr>
          <w:rFonts w:ascii="Times New Roman" w:hAnsi="Times New Roman" w:cs="Times New Roman"/>
          <w:sz w:val="24"/>
          <w:szCs w:val="24"/>
        </w:rPr>
      </w:pPr>
      <w:r w:rsidRPr="00900E8E">
        <w:rPr>
          <w:rFonts w:ascii="Times New Roman" w:hAnsi="Times New Roman" w:cs="Times New Roman"/>
          <w:sz w:val="24"/>
          <w:szCs w:val="24"/>
        </w:rPr>
        <w:t xml:space="preserve">Риски неисполнения по разделу </w:t>
      </w:r>
      <w:r>
        <w:rPr>
          <w:rFonts w:ascii="Times New Roman" w:hAnsi="Times New Roman" w:cs="Times New Roman"/>
          <w:sz w:val="24"/>
          <w:szCs w:val="24"/>
        </w:rPr>
        <w:t>18</w:t>
      </w:r>
      <w:r w:rsidRPr="00900E8E">
        <w:rPr>
          <w:rFonts w:ascii="Times New Roman" w:hAnsi="Times New Roman" w:cs="Times New Roman"/>
          <w:sz w:val="24"/>
          <w:szCs w:val="24"/>
        </w:rPr>
        <w:t xml:space="preserve"> отсутствуют.</w:t>
      </w:r>
    </w:p>
    <w:p w:rsidR="00CF4AD0" w:rsidRDefault="00CF4AD0" w:rsidP="00BC23B8">
      <w:pPr>
        <w:spacing w:after="0" w:line="240" w:lineRule="auto"/>
        <w:ind w:firstLine="708"/>
        <w:jc w:val="both"/>
        <w:rPr>
          <w:rFonts w:ascii="Times New Roman" w:hAnsi="Times New Roman" w:cs="Times New Roman"/>
          <w:sz w:val="24"/>
          <w:szCs w:val="24"/>
        </w:rPr>
      </w:pPr>
    </w:p>
    <w:p w:rsidR="00CF4AD0" w:rsidRDefault="00CF4AD0" w:rsidP="00CF4AD0">
      <w:pPr>
        <w:spacing w:after="0" w:line="240" w:lineRule="auto"/>
        <w:ind w:firstLine="708"/>
        <w:jc w:val="both"/>
        <w:rPr>
          <w:rFonts w:ascii="Times New Roman" w:hAnsi="Times New Roman"/>
          <w:b/>
          <w:color w:val="000000"/>
          <w:sz w:val="24"/>
          <w:szCs w:val="24"/>
        </w:rPr>
      </w:pPr>
      <w:r w:rsidRPr="00CF4AD0">
        <w:rPr>
          <w:rFonts w:ascii="Times New Roman" w:hAnsi="Times New Roman"/>
          <w:b/>
          <w:color w:val="000000"/>
          <w:sz w:val="24"/>
          <w:szCs w:val="24"/>
        </w:rPr>
        <w:t>Раздел 19 «Осуществление работ по обеспечению требований информационной безопасности».</w:t>
      </w:r>
    </w:p>
    <w:p w:rsidR="00CF4AD0" w:rsidRDefault="00CF4AD0" w:rsidP="00CF4AD0">
      <w:pPr>
        <w:spacing w:after="0" w:line="240" w:lineRule="auto"/>
        <w:ind w:firstLine="708"/>
        <w:jc w:val="both"/>
        <w:rPr>
          <w:rFonts w:ascii="Times New Roman" w:hAnsi="Times New Roman" w:cs="Times New Roman"/>
          <w:sz w:val="24"/>
          <w:szCs w:val="24"/>
        </w:rPr>
      </w:pPr>
      <w:r w:rsidRPr="00CF4AD0">
        <w:rPr>
          <w:rFonts w:ascii="Times New Roman" w:hAnsi="Times New Roman" w:cs="Times New Roman"/>
          <w:i/>
          <w:sz w:val="24"/>
          <w:szCs w:val="24"/>
        </w:rPr>
        <w:t>Контроль и координация деятельности объектов критической информационной инфраструктуры в рамках функционирования территориальной информационной системы Новосибирской области</w:t>
      </w:r>
      <w:r w:rsidR="002E4A5C">
        <w:rPr>
          <w:rFonts w:ascii="Times New Roman" w:hAnsi="Times New Roman" w:cs="Times New Roman"/>
          <w:i/>
          <w:sz w:val="24"/>
          <w:szCs w:val="24"/>
        </w:rPr>
        <w:t>.</w:t>
      </w:r>
    </w:p>
    <w:p w:rsidR="001B563C" w:rsidRPr="00A35653" w:rsidRDefault="006D7DEA" w:rsidP="001B563C">
      <w:pPr>
        <w:spacing w:after="0" w:line="240" w:lineRule="auto"/>
        <w:ind w:firstLine="708"/>
        <w:jc w:val="both"/>
        <w:rPr>
          <w:rFonts w:ascii="Times New Roman" w:hAnsi="Times New Roman" w:cs="Times New Roman"/>
          <w:sz w:val="24"/>
          <w:szCs w:val="24"/>
        </w:rPr>
      </w:pPr>
      <w:r>
        <w:rPr>
          <w:rFonts w:ascii="Times New Roman" w:hAnsi="Times New Roman" w:cs="Times New Roman"/>
          <w:color w:val="000000" w:themeColor="text1"/>
          <w:sz w:val="24"/>
          <w:szCs w:val="24"/>
        </w:rPr>
        <w:t>Н</w:t>
      </w:r>
      <w:r w:rsidR="00B86713" w:rsidRPr="00B86713">
        <w:rPr>
          <w:rFonts w:ascii="Times New Roman" w:hAnsi="Times New Roman" w:cs="Times New Roman"/>
          <w:color w:val="000000" w:themeColor="text1"/>
          <w:sz w:val="24"/>
          <w:szCs w:val="24"/>
        </w:rPr>
        <w:t xml:space="preserve">а постоянной основе осуществляется контроль и координация деятельности объектов критической информационной инфраструктуры в рамках функционирования </w:t>
      </w:r>
      <w:r w:rsidRPr="006D7DEA">
        <w:rPr>
          <w:rFonts w:ascii="Times New Roman" w:hAnsi="Times New Roman" w:cs="Times New Roman"/>
          <w:b/>
          <w:color w:val="000000" w:themeColor="text1"/>
          <w:sz w:val="24"/>
          <w:szCs w:val="24"/>
        </w:rPr>
        <w:t>1</w:t>
      </w:r>
      <w:r>
        <w:rPr>
          <w:rFonts w:ascii="Times New Roman" w:hAnsi="Times New Roman" w:cs="Times New Roman"/>
          <w:color w:val="000000" w:themeColor="text1"/>
          <w:sz w:val="24"/>
          <w:szCs w:val="24"/>
        </w:rPr>
        <w:t xml:space="preserve"> </w:t>
      </w:r>
      <w:r w:rsidR="00B86713" w:rsidRPr="00B86713">
        <w:rPr>
          <w:rFonts w:ascii="Times New Roman" w:hAnsi="Times New Roman" w:cs="Times New Roman"/>
          <w:color w:val="000000" w:themeColor="text1"/>
          <w:sz w:val="24"/>
          <w:szCs w:val="24"/>
        </w:rPr>
        <w:t>территориальной информационной системы Новосибирской области</w:t>
      </w:r>
      <w:r w:rsidR="0071607F">
        <w:rPr>
          <w:rFonts w:ascii="Times New Roman" w:hAnsi="Times New Roman" w:cs="Times New Roman"/>
          <w:sz w:val="24"/>
          <w:szCs w:val="24"/>
        </w:rPr>
        <w:t>.</w:t>
      </w:r>
    </w:p>
    <w:p w:rsidR="001B563C" w:rsidRPr="00A35653" w:rsidRDefault="001B563C" w:rsidP="00CF4AD0">
      <w:pPr>
        <w:spacing w:after="0" w:line="240" w:lineRule="auto"/>
        <w:ind w:firstLine="708"/>
        <w:jc w:val="both"/>
        <w:rPr>
          <w:rFonts w:ascii="Times New Roman" w:hAnsi="Times New Roman"/>
          <w:b/>
          <w:color w:val="000000"/>
          <w:sz w:val="24"/>
          <w:szCs w:val="24"/>
        </w:rPr>
      </w:pPr>
      <w:r w:rsidRPr="00A35653">
        <w:rPr>
          <w:rFonts w:ascii="Times New Roman" w:hAnsi="Times New Roman" w:cs="Times New Roman"/>
          <w:sz w:val="24"/>
          <w:szCs w:val="24"/>
        </w:rPr>
        <w:t>Риски неисполнения по разделу 19 отсутствуют.</w:t>
      </w:r>
    </w:p>
    <w:sectPr w:rsidR="001B563C" w:rsidRPr="00A35653" w:rsidSect="005019EF">
      <w:headerReference w:type="default" r:id="rId8"/>
      <w:pgSz w:w="11906" w:h="16838"/>
      <w:pgMar w:top="1134" w:right="850" w:bottom="1134" w:left="1701" w:header="454"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C81" w:rsidRDefault="00D56C81" w:rsidP="00193449">
      <w:pPr>
        <w:spacing w:after="0" w:line="240" w:lineRule="auto"/>
      </w:pPr>
      <w:r>
        <w:separator/>
      </w:r>
    </w:p>
  </w:endnote>
  <w:endnote w:type="continuationSeparator" w:id="0">
    <w:p w:rsidR="00D56C81" w:rsidRDefault="00D56C81" w:rsidP="00193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C81" w:rsidRDefault="00D56C81" w:rsidP="00193449">
      <w:pPr>
        <w:spacing w:after="0" w:line="240" w:lineRule="auto"/>
      </w:pPr>
      <w:r>
        <w:separator/>
      </w:r>
    </w:p>
  </w:footnote>
  <w:footnote w:type="continuationSeparator" w:id="0">
    <w:p w:rsidR="00D56C81" w:rsidRDefault="00D56C81" w:rsidP="00193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714940"/>
      <w:docPartObj>
        <w:docPartGallery w:val="Page Numbers (Top of Page)"/>
        <w:docPartUnique/>
      </w:docPartObj>
    </w:sdtPr>
    <w:sdtEndPr>
      <w:rPr>
        <w:rFonts w:ascii="Times New Roman" w:hAnsi="Times New Roman" w:cs="Times New Roman"/>
      </w:rPr>
    </w:sdtEndPr>
    <w:sdtContent>
      <w:p w:rsidR="00193449" w:rsidRPr="001930CB" w:rsidRDefault="00193449" w:rsidP="001930CB">
        <w:pPr>
          <w:pStyle w:val="a4"/>
          <w:jc w:val="center"/>
          <w:rPr>
            <w:rFonts w:ascii="Times New Roman" w:hAnsi="Times New Roman" w:cs="Times New Roman"/>
          </w:rPr>
        </w:pPr>
        <w:r w:rsidRPr="005019EF">
          <w:rPr>
            <w:rFonts w:ascii="Times New Roman" w:hAnsi="Times New Roman" w:cs="Times New Roman"/>
          </w:rPr>
          <w:fldChar w:fldCharType="begin"/>
        </w:r>
        <w:r w:rsidRPr="005019EF">
          <w:rPr>
            <w:rFonts w:ascii="Times New Roman" w:hAnsi="Times New Roman" w:cs="Times New Roman"/>
          </w:rPr>
          <w:instrText>PAGE   \* MERGEFORMAT</w:instrText>
        </w:r>
        <w:r w:rsidRPr="005019EF">
          <w:rPr>
            <w:rFonts w:ascii="Times New Roman" w:hAnsi="Times New Roman" w:cs="Times New Roman"/>
          </w:rPr>
          <w:fldChar w:fldCharType="separate"/>
        </w:r>
        <w:r w:rsidR="00196499">
          <w:rPr>
            <w:rFonts w:ascii="Times New Roman" w:hAnsi="Times New Roman" w:cs="Times New Roman"/>
            <w:noProof/>
          </w:rPr>
          <w:t>10</w:t>
        </w:r>
        <w:r w:rsidRPr="005019EF">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9C0801"/>
    <w:multiLevelType w:val="hybridMultilevel"/>
    <w:tmpl w:val="C6D097C6"/>
    <w:lvl w:ilvl="0" w:tplc="B18E0F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3B864F4A"/>
    <w:multiLevelType w:val="hybridMultilevel"/>
    <w:tmpl w:val="844AA4DE"/>
    <w:lvl w:ilvl="0" w:tplc="9030F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1D2445F"/>
    <w:multiLevelType w:val="hybridMultilevel"/>
    <w:tmpl w:val="453A221E"/>
    <w:lvl w:ilvl="0" w:tplc="B18E0FD0">
      <w:start w:val="1"/>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47554AD4"/>
    <w:multiLevelType w:val="hybridMultilevel"/>
    <w:tmpl w:val="D8829E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6E01AB1"/>
    <w:multiLevelType w:val="hybridMultilevel"/>
    <w:tmpl w:val="6694D3E2"/>
    <w:lvl w:ilvl="0" w:tplc="F9D063D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5C33680D"/>
    <w:multiLevelType w:val="hybridMultilevel"/>
    <w:tmpl w:val="2FBED5BA"/>
    <w:lvl w:ilvl="0" w:tplc="080638A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600D0CAB"/>
    <w:multiLevelType w:val="hybridMultilevel"/>
    <w:tmpl w:val="6BA88250"/>
    <w:lvl w:ilvl="0" w:tplc="F9D063D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603065D8"/>
    <w:multiLevelType w:val="hybridMultilevel"/>
    <w:tmpl w:val="A0A8FF9A"/>
    <w:lvl w:ilvl="0" w:tplc="080638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F1E2332"/>
    <w:multiLevelType w:val="hybridMultilevel"/>
    <w:tmpl w:val="C0700B34"/>
    <w:lvl w:ilvl="0" w:tplc="080638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72D40B6F"/>
    <w:multiLevelType w:val="hybridMultilevel"/>
    <w:tmpl w:val="B9D4AA5C"/>
    <w:lvl w:ilvl="0" w:tplc="F9D063D2">
      <w:start w:val="1"/>
      <w:numFmt w:val="bullet"/>
      <w:lvlText w:val=""/>
      <w:lvlJc w:val="left"/>
      <w:pPr>
        <w:ind w:left="1920" w:hanging="360"/>
      </w:pPr>
      <w:rPr>
        <w:rFonts w:ascii="Symbol" w:hAnsi="Symbol"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num w:numId="1">
    <w:abstractNumId w:val="6"/>
  </w:num>
  <w:num w:numId="2">
    <w:abstractNumId w:val="4"/>
  </w:num>
  <w:num w:numId="3">
    <w:abstractNumId w:val="9"/>
  </w:num>
  <w:num w:numId="4">
    <w:abstractNumId w:val="5"/>
  </w:num>
  <w:num w:numId="5">
    <w:abstractNumId w:val="3"/>
  </w:num>
  <w:num w:numId="6">
    <w:abstractNumId w:val="8"/>
  </w:num>
  <w:num w:numId="7">
    <w:abstractNumId w:val="7"/>
  </w:num>
  <w:num w:numId="8">
    <w:abstractNumId w:val="1"/>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7A"/>
    <w:rsid w:val="00002C63"/>
    <w:rsid w:val="0001339D"/>
    <w:rsid w:val="00032043"/>
    <w:rsid w:val="0003442B"/>
    <w:rsid w:val="000463AD"/>
    <w:rsid w:val="00046ED8"/>
    <w:rsid w:val="00053845"/>
    <w:rsid w:val="00065880"/>
    <w:rsid w:val="000731E1"/>
    <w:rsid w:val="00073FE0"/>
    <w:rsid w:val="00077D71"/>
    <w:rsid w:val="00087ABD"/>
    <w:rsid w:val="000972F3"/>
    <w:rsid w:val="000975B4"/>
    <w:rsid w:val="000A62D0"/>
    <w:rsid w:val="000A7FC0"/>
    <w:rsid w:val="000B29F5"/>
    <w:rsid w:val="000C4886"/>
    <w:rsid w:val="000E3623"/>
    <w:rsid w:val="000F3122"/>
    <w:rsid w:val="000F6746"/>
    <w:rsid w:val="0013512E"/>
    <w:rsid w:val="00142B41"/>
    <w:rsid w:val="00146835"/>
    <w:rsid w:val="00184414"/>
    <w:rsid w:val="00185FB6"/>
    <w:rsid w:val="0018793D"/>
    <w:rsid w:val="00191873"/>
    <w:rsid w:val="001930CB"/>
    <w:rsid w:val="00193449"/>
    <w:rsid w:val="00196499"/>
    <w:rsid w:val="00196E6C"/>
    <w:rsid w:val="001A0F21"/>
    <w:rsid w:val="001A4488"/>
    <w:rsid w:val="001B563C"/>
    <w:rsid w:val="00211D89"/>
    <w:rsid w:val="002163FF"/>
    <w:rsid w:val="00232413"/>
    <w:rsid w:val="0023717B"/>
    <w:rsid w:val="002A341A"/>
    <w:rsid w:val="002D4B61"/>
    <w:rsid w:val="002E4A5C"/>
    <w:rsid w:val="003153D0"/>
    <w:rsid w:val="00320548"/>
    <w:rsid w:val="00331F7E"/>
    <w:rsid w:val="003465C1"/>
    <w:rsid w:val="00356395"/>
    <w:rsid w:val="00361170"/>
    <w:rsid w:val="00373540"/>
    <w:rsid w:val="00380719"/>
    <w:rsid w:val="00396EE9"/>
    <w:rsid w:val="003A7D70"/>
    <w:rsid w:val="003B30A5"/>
    <w:rsid w:val="003E0941"/>
    <w:rsid w:val="00407B45"/>
    <w:rsid w:val="00431E75"/>
    <w:rsid w:val="00432C33"/>
    <w:rsid w:val="00443709"/>
    <w:rsid w:val="004535D7"/>
    <w:rsid w:val="00470837"/>
    <w:rsid w:val="00475659"/>
    <w:rsid w:val="00475C1F"/>
    <w:rsid w:val="00497ADB"/>
    <w:rsid w:val="004A50F7"/>
    <w:rsid w:val="004A6CA9"/>
    <w:rsid w:val="004B3CAD"/>
    <w:rsid w:val="004C7CE1"/>
    <w:rsid w:val="004E01C8"/>
    <w:rsid w:val="005019EF"/>
    <w:rsid w:val="00505511"/>
    <w:rsid w:val="005106B0"/>
    <w:rsid w:val="005171B3"/>
    <w:rsid w:val="00521B63"/>
    <w:rsid w:val="00521E1E"/>
    <w:rsid w:val="00522875"/>
    <w:rsid w:val="00536A63"/>
    <w:rsid w:val="005379B0"/>
    <w:rsid w:val="005460F7"/>
    <w:rsid w:val="00547EF3"/>
    <w:rsid w:val="005606E0"/>
    <w:rsid w:val="005708A8"/>
    <w:rsid w:val="005803EE"/>
    <w:rsid w:val="00586754"/>
    <w:rsid w:val="00587964"/>
    <w:rsid w:val="005917AB"/>
    <w:rsid w:val="00592870"/>
    <w:rsid w:val="00596454"/>
    <w:rsid w:val="00596D82"/>
    <w:rsid w:val="005B2B18"/>
    <w:rsid w:val="005C2034"/>
    <w:rsid w:val="005C346A"/>
    <w:rsid w:val="005D19AF"/>
    <w:rsid w:val="005D22AA"/>
    <w:rsid w:val="005D266A"/>
    <w:rsid w:val="0060103F"/>
    <w:rsid w:val="006105D7"/>
    <w:rsid w:val="00657621"/>
    <w:rsid w:val="006A23F6"/>
    <w:rsid w:val="006C0F1F"/>
    <w:rsid w:val="006D363D"/>
    <w:rsid w:val="006D7DEA"/>
    <w:rsid w:val="006E783D"/>
    <w:rsid w:val="006F2D5D"/>
    <w:rsid w:val="006F45BA"/>
    <w:rsid w:val="006F5CB3"/>
    <w:rsid w:val="0071607F"/>
    <w:rsid w:val="00722A42"/>
    <w:rsid w:val="00732334"/>
    <w:rsid w:val="0073283F"/>
    <w:rsid w:val="0075137E"/>
    <w:rsid w:val="007559E0"/>
    <w:rsid w:val="00791D37"/>
    <w:rsid w:val="00795497"/>
    <w:rsid w:val="007976DC"/>
    <w:rsid w:val="00797873"/>
    <w:rsid w:val="007A46B7"/>
    <w:rsid w:val="007B47CB"/>
    <w:rsid w:val="007B5BE4"/>
    <w:rsid w:val="007D7B03"/>
    <w:rsid w:val="007F19D9"/>
    <w:rsid w:val="00833B42"/>
    <w:rsid w:val="00857652"/>
    <w:rsid w:val="008616A6"/>
    <w:rsid w:val="008656ED"/>
    <w:rsid w:val="00871272"/>
    <w:rsid w:val="00883BF5"/>
    <w:rsid w:val="00885BB5"/>
    <w:rsid w:val="00893004"/>
    <w:rsid w:val="008945CF"/>
    <w:rsid w:val="0089634C"/>
    <w:rsid w:val="008A081D"/>
    <w:rsid w:val="008A3385"/>
    <w:rsid w:val="008A3E79"/>
    <w:rsid w:val="008A6C9A"/>
    <w:rsid w:val="008B4EC8"/>
    <w:rsid w:val="008D288C"/>
    <w:rsid w:val="008E33F9"/>
    <w:rsid w:val="008E4073"/>
    <w:rsid w:val="008E7EB8"/>
    <w:rsid w:val="00900E8E"/>
    <w:rsid w:val="00906657"/>
    <w:rsid w:val="0091271A"/>
    <w:rsid w:val="00946CF6"/>
    <w:rsid w:val="00960709"/>
    <w:rsid w:val="009617C1"/>
    <w:rsid w:val="00966C3A"/>
    <w:rsid w:val="00982D38"/>
    <w:rsid w:val="00991EBA"/>
    <w:rsid w:val="00992E30"/>
    <w:rsid w:val="009A6D2A"/>
    <w:rsid w:val="009A757B"/>
    <w:rsid w:val="009B247F"/>
    <w:rsid w:val="009B7EB7"/>
    <w:rsid w:val="009C0676"/>
    <w:rsid w:val="009C7869"/>
    <w:rsid w:val="009D2980"/>
    <w:rsid w:val="009E33A6"/>
    <w:rsid w:val="009F0B14"/>
    <w:rsid w:val="009F50C8"/>
    <w:rsid w:val="00A024EE"/>
    <w:rsid w:val="00A03E0B"/>
    <w:rsid w:val="00A10D4F"/>
    <w:rsid w:val="00A11E50"/>
    <w:rsid w:val="00A35653"/>
    <w:rsid w:val="00A47878"/>
    <w:rsid w:val="00A52F63"/>
    <w:rsid w:val="00A54D21"/>
    <w:rsid w:val="00A56BAA"/>
    <w:rsid w:val="00A74A2F"/>
    <w:rsid w:val="00A75BE5"/>
    <w:rsid w:val="00A83459"/>
    <w:rsid w:val="00A97A3E"/>
    <w:rsid w:val="00AA4F46"/>
    <w:rsid w:val="00AA6323"/>
    <w:rsid w:val="00AA6D8D"/>
    <w:rsid w:val="00AB492D"/>
    <w:rsid w:val="00AC5E79"/>
    <w:rsid w:val="00AD1A12"/>
    <w:rsid w:val="00AE1D7A"/>
    <w:rsid w:val="00AE6726"/>
    <w:rsid w:val="00AE67AC"/>
    <w:rsid w:val="00AE7D30"/>
    <w:rsid w:val="00AF73C8"/>
    <w:rsid w:val="00B01537"/>
    <w:rsid w:val="00B31323"/>
    <w:rsid w:val="00B32DE7"/>
    <w:rsid w:val="00B3366A"/>
    <w:rsid w:val="00B41169"/>
    <w:rsid w:val="00B4125D"/>
    <w:rsid w:val="00B52C6A"/>
    <w:rsid w:val="00B6466F"/>
    <w:rsid w:val="00B66B0E"/>
    <w:rsid w:val="00B66FBA"/>
    <w:rsid w:val="00B721B0"/>
    <w:rsid w:val="00B72A68"/>
    <w:rsid w:val="00B8145B"/>
    <w:rsid w:val="00B81AB1"/>
    <w:rsid w:val="00B81DE5"/>
    <w:rsid w:val="00B8662B"/>
    <w:rsid w:val="00B86713"/>
    <w:rsid w:val="00B97C03"/>
    <w:rsid w:val="00BA3786"/>
    <w:rsid w:val="00BA41D7"/>
    <w:rsid w:val="00BB6F0F"/>
    <w:rsid w:val="00BC1A6F"/>
    <w:rsid w:val="00BC23B8"/>
    <w:rsid w:val="00BD35F1"/>
    <w:rsid w:val="00BD47AD"/>
    <w:rsid w:val="00BE5B49"/>
    <w:rsid w:val="00BE65EE"/>
    <w:rsid w:val="00C06FA3"/>
    <w:rsid w:val="00C15AA4"/>
    <w:rsid w:val="00C40067"/>
    <w:rsid w:val="00C54506"/>
    <w:rsid w:val="00C76BAC"/>
    <w:rsid w:val="00C82BE1"/>
    <w:rsid w:val="00C91590"/>
    <w:rsid w:val="00CA5D5C"/>
    <w:rsid w:val="00CA6A3B"/>
    <w:rsid w:val="00CB551E"/>
    <w:rsid w:val="00CB6A0A"/>
    <w:rsid w:val="00CD67DE"/>
    <w:rsid w:val="00CD70C4"/>
    <w:rsid w:val="00CE0D70"/>
    <w:rsid w:val="00CE4FFD"/>
    <w:rsid w:val="00CE7FAC"/>
    <w:rsid w:val="00CF255F"/>
    <w:rsid w:val="00CF4AD0"/>
    <w:rsid w:val="00CF626F"/>
    <w:rsid w:val="00D0216F"/>
    <w:rsid w:val="00D03D03"/>
    <w:rsid w:val="00D04D62"/>
    <w:rsid w:val="00D12FEE"/>
    <w:rsid w:val="00D56C81"/>
    <w:rsid w:val="00D63034"/>
    <w:rsid w:val="00D726F5"/>
    <w:rsid w:val="00D87360"/>
    <w:rsid w:val="00DA51C7"/>
    <w:rsid w:val="00DB39BA"/>
    <w:rsid w:val="00DC2616"/>
    <w:rsid w:val="00DC4812"/>
    <w:rsid w:val="00DC4F31"/>
    <w:rsid w:val="00DC6090"/>
    <w:rsid w:val="00DC6EE2"/>
    <w:rsid w:val="00DD7BC1"/>
    <w:rsid w:val="00DE6F50"/>
    <w:rsid w:val="00DE794B"/>
    <w:rsid w:val="00DF7292"/>
    <w:rsid w:val="00E00044"/>
    <w:rsid w:val="00E11C45"/>
    <w:rsid w:val="00E12B69"/>
    <w:rsid w:val="00E1779E"/>
    <w:rsid w:val="00E31078"/>
    <w:rsid w:val="00E325B1"/>
    <w:rsid w:val="00E34439"/>
    <w:rsid w:val="00E415C1"/>
    <w:rsid w:val="00E43BB7"/>
    <w:rsid w:val="00E5235D"/>
    <w:rsid w:val="00E86A3C"/>
    <w:rsid w:val="00E908E9"/>
    <w:rsid w:val="00E90A6B"/>
    <w:rsid w:val="00E954BA"/>
    <w:rsid w:val="00E96E6D"/>
    <w:rsid w:val="00E972A1"/>
    <w:rsid w:val="00EA42DF"/>
    <w:rsid w:val="00EA7735"/>
    <w:rsid w:val="00EB6A0B"/>
    <w:rsid w:val="00EC1CF6"/>
    <w:rsid w:val="00EC38D7"/>
    <w:rsid w:val="00ED0A45"/>
    <w:rsid w:val="00ED70B1"/>
    <w:rsid w:val="00EE5B75"/>
    <w:rsid w:val="00EF224F"/>
    <w:rsid w:val="00EF6AFB"/>
    <w:rsid w:val="00EF71CA"/>
    <w:rsid w:val="00F055B1"/>
    <w:rsid w:val="00F05B52"/>
    <w:rsid w:val="00F201A4"/>
    <w:rsid w:val="00F21C03"/>
    <w:rsid w:val="00F31845"/>
    <w:rsid w:val="00F32849"/>
    <w:rsid w:val="00F347FD"/>
    <w:rsid w:val="00F41564"/>
    <w:rsid w:val="00F51E35"/>
    <w:rsid w:val="00FA64B6"/>
    <w:rsid w:val="00FB7051"/>
    <w:rsid w:val="00FC230F"/>
    <w:rsid w:val="00FC4070"/>
    <w:rsid w:val="00FD237F"/>
    <w:rsid w:val="00FD4B14"/>
    <w:rsid w:val="00FD7BF6"/>
    <w:rsid w:val="00FF3B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03B70"/>
  <w15:chartTrackingRefBased/>
  <w15:docId w15:val="{C1060AEE-6AB7-447C-9C23-7D1E738DD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D7A"/>
    <w:pPr>
      <w:suppressAutoHyphens/>
    </w:pPr>
  </w:style>
  <w:style w:type="paragraph" w:styleId="1">
    <w:name w:val="heading 1"/>
    <w:basedOn w:val="a"/>
    <w:next w:val="a"/>
    <w:link w:val="10"/>
    <w:uiPriority w:val="9"/>
    <w:qFormat/>
    <w:rsid w:val="00E5235D"/>
    <w:pPr>
      <w:keepNext/>
      <w:keepLines/>
      <w:suppressAutoHyphens w:val="0"/>
      <w:spacing w:before="480" w:after="200"/>
      <w:outlineLvl w:val="0"/>
    </w:pPr>
    <w:rPr>
      <w:rFonts w:ascii="Arial" w:eastAsia="Arial" w:hAnsi="Arial" w:cs="Arial"/>
      <w:sz w:val="40"/>
      <w:szCs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E1D7A"/>
    <w:pPr>
      <w:spacing w:after="0" w:line="240" w:lineRule="auto"/>
      <w:ind w:left="720" w:firstLine="709"/>
      <w:contextualSpacing/>
      <w:jc w:val="both"/>
    </w:pPr>
    <w:rPr>
      <w:rFonts w:ascii="Times New Roman" w:eastAsia="Calibri" w:hAnsi="Times New Roman" w:cs="Times New Roman"/>
      <w:sz w:val="28"/>
      <w:lang w:eastAsia="ru-RU"/>
    </w:rPr>
  </w:style>
  <w:style w:type="paragraph" w:customStyle="1" w:styleId="ConsPlusNormal">
    <w:name w:val="ConsPlusNormal"/>
    <w:rsid w:val="008656ED"/>
    <w:pPr>
      <w:autoSpaceDE w:val="0"/>
      <w:autoSpaceDN w:val="0"/>
      <w:adjustRightInd w:val="0"/>
      <w:spacing w:after="0" w:line="240" w:lineRule="auto"/>
    </w:pPr>
    <w:rPr>
      <w:rFonts w:ascii="Times New Roman" w:eastAsia="Calibri" w:hAnsi="Times New Roman" w:cs="Times New Roman"/>
      <w:sz w:val="20"/>
      <w:szCs w:val="20"/>
    </w:rPr>
  </w:style>
  <w:style w:type="paragraph" w:styleId="a4">
    <w:name w:val="header"/>
    <w:basedOn w:val="a"/>
    <w:link w:val="a5"/>
    <w:uiPriority w:val="99"/>
    <w:unhideWhenUsed/>
    <w:rsid w:val="0019344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93449"/>
  </w:style>
  <w:style w:type="paragraph" w:styleId="a6">
    <w:name w:val="footer"/>
    <w:basedOn w:val="a"/>
    <w:link w:val="a7"/>
    <w:uiPriority w:val="99"/>
    <w:unhideWhenUsed/>
    <w:rsid w:val="0019344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93449"/>
  </w:style>
  <w:style w:type="paragraph" w:styleId="a8">
    <w:name w:val="endnote text"/>
    <w:basedOn w:val="a"/>
    <w:link w:val="a9"/>
    <w:uiPriority w:val="99"/>
    <w:semiHidden/>
    <w:unhideWhenUsed/>
    <w:rsid w:val="004A6CA9"/>
    <w:pPr>
      <w:spacing w:after="0" w:line="240" w:lineRule="auto"/>
    </w:pPr>
    <w:rPr>
      <w:sz w:val="20"/>
      <w:szCs w:val="20"/>
    </w:rPr>
  </w:style>
  <w:style w:type="character" w:customStyle="1" w:styleId="a9">
    <w:name w:val="Текст концевой сноски Знак"/>
    <w:basedOn w:val="a0"/>
    <w:link w:val="a8"/>
    <w:uiPriority w:val="99"/>
    <w:semiHidden/>
    <w:rsid w:val="004A6CA9"/>
    <w:rPr>
      <w:sz w:val="20"/>
      <w:szCs w:val="20"/>
    </w:rPr>
  </w:style>
  <w:style w:type="character" w:styleId="aa">
    <w:name w:val="endnote reference"/>
    <w:basedOn w:val="a0"/>
    <w:uiPriority w:val="99"/>
    <w:semiHidden/>
    <w:unhideWhenUsed/>
    <w:rsid w:val="004A6CA9"/>
    <w:rPr>
      <w:vertAlign w:val="superscript"/>
    </w:rPr>
  </w:style>
  <w:style w:type="paragraph" w:styleId="ab">
    <w:name w:val="Plain Text"/>
    <w:basedOn w:val="a"/>
    <w:link w:val="ac"/>
    <w:uiPriority w:val="99"/>
    <w:semiHidden/>
    <w:unhideWhenUsed/>
    <w:rsid w:val="008A3385"/>
    <w:pPr>
      <w:suppressAutoHyphens w:val="0"/>
      <w:spacing w:after="0" w:line="240" w:lineRule="auto"/>
    </w:pPr>
    <w:rPr>
      <w:rFonts w:ascii="Calibri" w:hAnsi="Calibri" w:cs="Calibri"/>
    </w:rPr>
  </w:style>
  <w:style w:type="character" w:customStyle="1" w:styleId="ac">
    <w:name w:val="Текст Знак"/>
    <w:basedOn w:val="a0"/>
    <w:link w:val="ab"/>
    <w:uiPriority w:val="99"/>
    <w:semiHidden/>
    <w:rsid w:val="008A3385"/>
    <w:rPr>
      <w:rFonts w:ascii="Calibri" w:hAnsi="Calibri" w:cs="Calibri"/>
    </w:rPr>
  </w:style>
  <w:style w:type="character" w:customStyle="1" w:styleId="10">
    <w:name w:val="Заголовок 1 Знак"/>
    <w:basedOn w:val="a0"/>
    <w:link w:val="1"/>
    <w:uiPriority w:val="9"/>
    <w:rsid w:val="00E5235D"/>
    <w:rPr>
      <w:rFonts w:ascii="Arial" w:eastAsia="Arial" w:hAnsi="Arial" w:cs="Arial"/>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37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4C288-E236-485A-948F-A646A93B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3075</TotalTime>
  <Pages>10</Pages>
  <Words>4736</Words>
  <Characters>26998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Манакова Анна Александровна</dc:creator>
  <cp:keywords/>
  <dc:description/>
  <cp:lastModifiedBy>Манакова Анна Александровна</cp:lastModifiedBy>
  <cp:revision>190</cp:revision>
  <dcterms:created xsi:type="dcterms:W3CDTF">2024-02-27T03:56:00Z</dcterms:created>
  <dcterms:modified xsi:type="dcterms:W3CDTF">2025-10-10T06:03:00Z</dcterms:modified>
</cp:coreProperties>
</file>